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6B" w:rsidRDefault="00150F6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50F6B" w:rsidRDefault="002A231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50F6B" w:rsidRDefault="002A231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50F6B" w:rsidRDefault="002A231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150F6B" w:rsidRDefault="00150F6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50F6B" w:rsidRDefault="00150F6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50F6B" w:rsidRPr="009A715E" w:rsidRDefault="00150F6B">
      <w:pPr>
        <w:tabs>
          <w:tab w:val="left" w:pos="1530"/>
        </w:tabs>
        <w:spacing w:line="240" w:lineRule="auto"/>
        <w:ind w:hanging="40"/>
        <w:jc w:val="center"/>
        <w:rPr>
          <w:sz w:val="23"/>
          <w:szCs w:val="23"/>
        </w:rPr>
      </w:pPr>
    </w:p>
    <w:p w:rsidR="009A715E" w:rsidRPr="009A715E" w:rsidRDefault="009A715E" w:rsidP="009A715E">
      <w:pPr>
        <w:ind w:left="5040"/>
        <w:rPr>
          <w:sz w:val="23"/>
          <w:szCs w:val="23"/>
        </w:rPr>
      </w:pPr>
      <w:r w:rsidRPr="009A715E">
        <w:rPr>
          <w:sz w:val="23"/>
          <w:szCs w:val="23"/>
        </w:rPr>
        <w:t>УТВЕРЖДАЮ</w:t>
      </w:r>
    </w:p>
    <w:p w:rsidR="009A715E" w:rsidRDefault="00151734" w:rsidP="009A715E">
      <w:pPr>
        <w:ind w:left="5040"/>
        <w:rPr>
          <w:sz w:val="23"/>
          <w:szCs w:val="23"/>
        </w:rPr>
      </w:pPr>
      <w:r>
        <w:rPr>
          <w:noProof/>
          <w:sz w:val="23"/>
          <w:szCs w:val="23"/>
        </w:rPr>
        <w:pict>
          <v:rect id="Прямоугольник 2" o:spid="_x0000_s1026" style="position:absolute;left:0;text-align:left;margin-left:120.6pt;margin-top:6.7pt;width:81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<v:textbox style="mso-next-textbox:#Прямоугольник 2">
              <w:txbxContent>
                <w:p w:rsidR="009A715E" w:rsidRDefault="009A715E" w:rsidP="009A715E">
                  <w:pPr>
                    <w:jc w:val="center"/>
                  </w:pPr>
                </w:p>
              </w:txbxContent>
            </v:textbox>
          </v:rect>
        </w:pict>
      </w:r>
      <w:r w:rsidR="009A715E" w:rsidRPr="009A715E">
        <w:rPr>
          <w:sz w:val="23"/>
          <w:szCs w:val="23"/>
        </w:rPr>
        <w:t xml:space="preserve">Проректор </w:t>
      </w:r>
    </w:p>
    <w:p w:rsidR="009A715E" w:rsidRPr="009A715E" w:rsidRDefault="009A715E" w:rsidP="009A715E">
      <w:pPr>
        <w:ind w:left="5040"/>
        <w:rPr>
          <w:sz w:val="23"/>
          <w:szCs w:val="23"/>
        </w:rPr>
      </w:pPr>
      <w:r w:rsidRPr="009A715E">
        <w:rPr>
          <w:sz w:val="23"/>
          <w:szCs w:val="23"/>
        </w:rPr>
        <w:t>по учебно-методической работе</w:t>
      </w:r>
    </w:p>
    <w:p w:rsidR="009A715E" w:rsidRPr="009A715E" w:rsidRDefault="009A715E" w:rsidP="009A715E">
      <w:pPr>
        <w:ind w:left="5040"/>
        <w:rPr>
          <w:sz w:val="23"/>
          <w:szCs w:val="23"/>
        </w:rPr>
      </w:pPr>
    </w:p>
    <w:p w:rsidR="009A715E" w:rsidRPr="009A715E" w:rsidRDefault="009A715E" w:rsidP="009A715E">
      <w:pPr>
        <w:ind w:left="5040"/>
        <w:rPr>
          <w:sz w:val="23"/>
          <w:szCs w:val="23"/>
        </w:rPr>
      </w:pPr>
      <w:r w:rsidRPr="009A715E">
        <w:rPr>
          <w:sz w:val="23"/>
          <w:szCs w:val="23"/>
        </w:rPr>
        <w:t>____________________</w:t>
      </w:r>
      <w:proofErr w:type="spellStart"/>
      <w:r w:rsidRPr="009A715E">
        <w:rPr>
          <w:sz w:val="23"/>
          <w:szCs w:val="23"/>
        </w:rPr>
        <w:t>С.Н.Большаков</w:t>
      </w:r>
      <w:proofErr w:type="spellEnd"/>
    </w:p>
    <w:p w:rsidR="009A715E" w:rsidRPr="009A715E" w:rsidRDefault="00847B89" w:rsidP="009A715E">
      <w:pPr>
        <w:ind w:left="5040"/>
        <w:rPr>
          <w:sz w:val="23"/>
          <w:szCs w:val="23"/>
        </w:rPr>
      </w:pPr>
      <w:r>
        <w:rPr>
          <w:sz w:val="23"/>
          <w:szCs w:val="23"/>
        </w:rPr>
        <w:t>_____________________</w:t>
      </w: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0F6B" w:rsidRDefault="002A231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50F6B" w:rsidRDefault="002A231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0F6B" w:rsidRDefault="002A231C">
      <w:pPr>
        <w:jc w:val="center"/>
        <w:rPr>
          <w:b/>
          <w:bCs/>
          <w:caps/>
          <w:color w:val="FF0000"/>
          <w:sz w:val="24"/>
          <w:szCs w:val="24"/>
        </w:rPr>
      </w:pPr>
      <w:r>
        <w:rPr>
          <w:b/>
          <w:caps/>
          <w:sz w:val="24"/>
          <w:szCs w:val="24"/>
        </w:rPr>
        <w:t>Б</w:t>
      </w:r>
      <w:proofErr w:type="gramStart"/>
      <w:r>
        <w:rPr>
          <w:b/>
          <w:caps/>
          <w:sz w:val="24"/>
          <w:szCs w:val="24"/>
        </w:rPr>
        <w:t>1.В.ДВ</w:t>
      </w:r>
      <w:proofErr w:type="gramEnd"/>
      <w:r>
        <w:rPr>
          <w:b/>
          <w:caps/>
          <w:sz w:val="24"/>
          <w:szCs w:val="24"/>
        </w:rPr>
        <w:t>.0</w:t>
      </w:r>
      <w:r w:rsidR="003455C1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.02. СТРАТЕГИЧЕСКОЕ ПЛАНИРОВАНИЕ</w:t>
      </w:r>
    </w:p>
    <w:p w:rsidR="00150F6B" w:rsidRDefault="00150F6B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0F6B" w:rsidRDefault="00150F6B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150F6B" w:rsidRDefault="00150F6B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50F6B" w:rsidRDefault="002A231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38.03.01 Экономика</w:t>
      </w:r>
    </w:p>
    <w:p w:rsidR="00150F6B" w:rsidRPr="003455C1" w:rsidRDefault="002A231C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455C1" w:rsidRPr="003455C1">
        <w:rPr>
          <w:b/>
          <w:sz w:val="24"/>
          <w:szCs w:val="24"/>
        </w:rPr>
        <w:t>Финансы и кредит</w:t>
      </w:r>
    </w:p>
    <w:p w:rsidR="00150F6B" w:rsidRDefault="00150F6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A715E" w:rsidRPr="009A715E" w:rsidRDefault="009A715E" w:rsidP="009A715E">
      <w:pPr>
        <w:tabs>
          <w:tab w:val="left" w:pos="3822"/>
        </w:tabs>
        <w:jc w:val="center"/>
        <w:rPr>
          <w:bCs/>
          <w:sz w:val="24"/>
          <w:szCs w:val="24"/>
        </w:rPr>
      </w:pPr>
      <w:r w:rsidRPr="009A715E">
        <w:rPr>
          <w:bCs/>
          <w:sz w:val="24"/>
          <w:szCs w:val="24"/>
        </w:rPr>
        <w:t>(год начала подготовки – 202</w:t>
      </w:r>
      <w:r w:rsidR="003455C1">
        <w:rPr>
          <w:bCs/>
          <w:sz w:val="24"/>
          <w:szCs w:val="24"/>
        </w:rPr>
        <w:t>0</w:t>
      </w:r>
      <w:r w:rsidRPr="009A715E">
        <w:rPr>
          <w:bCs/>
          <w:sz w:val="24"/>
          <w:szCs w:val="24"/>
        </w:rPr>
        <w:t>)</w:t>
      </w:r>
    </w:p>
    <w:p w:rsidR="00150F6B" w:rsidRDefault="00150F6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50F6B" w:rsidRDefault="00150F6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50F6B" w:rsidRDefault="00150F6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150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50F6B" w:rsidRDefault="002A231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50F6B" w:rsidRDefault="002A231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50F6B" w:rsidRDefault="002A231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3455C1">
        <w:rPr>
          <w:sz w:val="24"/>
          <w:szCs w:val="24"/>
        </w:rPr>
        <w:t>0</w:t>
      </w:r>
      <w:r>
        <w:br w:type="page"/>
      </w:r>
    </w:p>
    <w:p w:rsidR="00150F6B" w:rsidRDefault="002A231C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</w:p>
    <w:p w:rsidR="00150F6B" w:rsidRDefault="002A231C">
      <w:pPr>
        <w:shd w:val="clear" w:color="auto" w:fill="FFFFFF"/>
        <w:ind w:firstLine="709"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>: ознакомление студентов с базовыми теоретическими знаниями и формирование у студентов основных практических навыков в области стратегического планирования на уровне организации</w:t>
      </w:r>
      <w:r>
        <w:rPr>
          <w:color w:val="FF0000"/>
          <w:sz w:val="24"/>
          <w:szCs w:val="24"/>
        </w:rPr>
        <w:t>.</w:t>
      </w:r>
    </w:p>
    <w:p w:rsidR="00150F6B" w:rsidRDefault="002A231C">
      <w:pPr>
        <w:ind w:firstLine="709"/>
        <w:rPr>
          <w:sz w:val="24"/>
          <w:szCs w:val="28"/>
        </w:rPr>
      </w:pPr>
      <w:r>
        <w:rPr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 о</w:t>
      </w:r>
      <w:r>
        <w:rPr>
          <w:kern w:val="0"/>
          <w:sz w:val="24"/>
          <w:szCs w:val="24"/>
          <w:lang w:eastAsia="ru-RU"/>
        </w:rPr>
        <w:t xml:space="preserve">знакомление с теоретической базой стратегического планирования; формирование навыков стратегического анализа факторов внешней и внутренней среды и формулирования миссии и целей организации на основе результатов стратегического анализа; формирование навыков </w:t>
      </w:r>
      <w:r>
        <w:rPr>
          <w:sz w:val="24"/>
          <w:szCs w:val="28"/>
        </w:rPr>
        <w:t>разработки стратегических альтернатив,  выбора конкретной стратегии организации и оценки стратегического выбора; овладение навыками разработки мероприятий по реализации стратегии с учетом возможности сопротивления изменениям.</w:t>
      </w:r>
    </w:p>
    <w:p w:rsidR="00150F6B" w:rsidRDefault="002A231C">
      <w:pPr>
        <w:spacing w:line="240" w:lineRule="auto"/>
        <w:ind w:left="0" w:firstLine="6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Дисциплина относится к числу дисциплин вариативной части программы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(раздел – дисциплины по выбору).</w:t>
      </w:r>
    </w:p>
    <w:p w:rsidR="00150F6B" w:rsidRDefault="002A231C">
      <w:pPr>
        <w:spacing w:line="240" w:lineRule="auto"/>
        <w:ind w:left="0" w:firstLine="680"/>
        <w:contextualSpacing/>
        <w:rPr>
          <w:sz w:val="24"/>
          <w:szCs w:val="24"/>
        </w:rPr>
      </w:pPr>
      <w:r>
        <w:rPr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150F6B" w:rsidRDefault="00150F6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50F6B" w:rsidRDefault="00150F6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150F6B" w:rsidRDefault="002A231C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</w:p>
    <w:p w:rsidR="00150F6B" w:rsidRDefault="002A231C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>
        <w:rPr>
          <w:i/>
          <w:sz w:val="24"/>
          <w:szCs w:val="24"/>
        </w:rPr>
        <w:t>(1 зачетная единица соответствует 36 академическим часам).</w:t>
      </w:r>
    </w:p>
    <w:p w:rsidR="00150F6B" w:rsidRDefault="00150F6B">
      <w:pPr>
        <w:spacing w:line="240" w:lineRule="auto"/>
        <w:ind w:left="0" w:firstLine="0"/>
        <w:rPr>
          <w:sz w:val="24"/>
          <w:szCs w:val="24"/>
        </w:rPr>
      </w:pPr>
    </w:p>
    <w:p w:rsidR="00151734" w:rsidRDefault="00151734" w:rsidP="00151734">
      <w:pPr>
        <w:rPr>
          <w:color w:val="000000" w:themeColor="text1"/>
          <w:kern w:val="0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151734" w:rsidTr="00151734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1734" w:rsidRDefault="00151734">
            <w:pPr>
              <w:pStyle w:val="a9"/>
              <w:suppressAutoHyphens/>
              <w:jc w:val="center"/>
              <w:rPr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51734" w:rsidRDefault="00151734">
            <w:pPr>
              <w:pStyle w:val="a9"/>
              <w:suppressAutoHyphens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151734" w:rsidTr="0015173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51734" w:rsidRDefault="00151734">
            <w:pPr>
              <w:ind w:left="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51734" w:rsidRDefault="00151734">
            <w:pPr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151734" w:rsidTr="0015173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1734" w:rsidRDefault="00151734">
            <w:pPr>
              <w:pStyle w:val="a9"/>
              <w:suppressAutoHyphens/>
              <w:ind w:left="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1734" w:rsidRDefault="00151734">
            <w:pPr>
              <w:pStyle w:val="a9"/>
              <w:suppressAutoHyphens/>
              <w:snapToGrid w:val="0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1734" w:rsidTr="0015173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1734" w:rsidRDefault="00151734">
            <w:pPr>
              <w:pStyle w:val="a9"/>
              <w:suppressAutoHyphens/>
              <w:ind w:left="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51734" w:rsidRDefault="00151734">
            <w:pPr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151734" w:rsidTr="0015173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1734" w:rsidRDefault="00151734">
            <w:pPr>
              <w:pStyle w:val="ad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51734" w:rsidRDefault="00151734">
            <w:pPr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151734" w:rsidTr="0015173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51734" w:rsidRDefault="00151734">
            <w:pPr>
              <w:pStyle w:val="a9"/>
              <w:suppressAutoHyphens/>
              <w:ind w:left="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151734" w:rsidRDefault="00151734">
            <w:pPr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151734" w:rsidTr="0015173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51734" w:rsidRDefault="00151734">
            <w:pPr>
              <w:pStyle w:val="a9"/>
              <w:suppressAutoHyphens/>
              <w:ind w:left="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151734" w:rsidRDefault="00151734">
            <w:pPr>
              <w:pStyle w:val="a9"/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51734" w:rsidTr="0015173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1734" w:rsidRDefault="00151734">
            <w:pPr>
              <w:pStyle w:val="a9"/>
              <w:suppressAutoHyphens/>
              <w:ind w:left="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51734" w:rsidRDefault="00151734">
            <w:pPr>
              <w:pStyle w:val="a9"/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51734" w:rsidTr="0015173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1734" w:rsidRDefault="00151734">
            <w:pPr>
              <w:pStyle w:val="a9"/>
              <w:suppressAutoHyphens/>
              <w:ind w:left="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51734" w:rsidRDefault="00151734">
            <w:pPr>
              <w:pStyle w:val="a9"/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51734" w:rsidTr="0015173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51734" w:rsidRDefault="00151734">
            <w:pPr>
              <w:pStyle w:val="ad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151734" w:rsidRDefault="00151734">
            <w:pPr>
              <w:pStyle w:val="a9"/>
              <w:suppressAutoHyphens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 / 3</w:t>
            </w:r>
          </w:p>
        </w:tc>
      </w:tr>
    </w:tbl>
    <w:p w:rsidR="00151734" w:rsidRDefault="00151734" w:rsidP="00151734">
      <w:pPr>
        <w:rPr>
          <w:color w:val="000000" w:themeColor="text1"/>
          <w:sz w:val="24"/>
          <w:szCs w:val="24"/>
          <w:lang w:eastAsia="ru-RU"/>
        </w:rPr>
      </w:pPr>
    </w:p>
    <w:p w:rsidR="00150F6B" w:rsidRDefault="002A231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4. СОДЕРЖАНИЕ ДИСЦИПЛИНЫ</w:t>
      </w:r>
    </w:p>
    <w:p w:rsidR="00150F6B" w:rsidRDefault="002A231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150F6B" w:rsidRDefault="00150F6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150F6B" w:rsidRDefault="002A231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</w:t>
      </w:r>
    </w:p>
    <w:tbl>
      <w:tblPr>
        <w:tblW w:w="8625" w:type="dxa"/>
        <w:tblInd w:w="-5" w:type="dxa"/>
        <w:tblLook w:val="00A0" w:firstRow="1" w:lastRow="0" w:firstColumn="1" w:lastColumn="0" w:noHBand="0" w:noVBand="0"/>
      </w:tblPr>
      <w:tblGrid>
        <w:gridCol w:w="692"/>
        <w:gridCol w:w="7933"/>
      </w:tblGrid>
      <w:tr w:rsidR="00150F6B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0F6B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150F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1. </w:t>
            </w:r>
            <w:r>
              <w:rPr>
                <w:bCs/>
                <w:sz w:val="24"/>
                <w:szCs w:val="24"/>
              </w:rPr>
              <w:t xml:space="preserve"> Стратегическое планирование как база стратегического управления предприятием</w:t>
            </w:r>
          </w:p>
        </w:tc>
      </w:tr>
      <w:tr w:rsidR="00150F6B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Система стратегического планирования организации</w:t>
            </w:r>
          </w:p>
        </w:tc>
      </w:tr>
      <w:tr w:rsidR="00150F6B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Стратегия предприятия: понятие, структура и виды </w:t>
            </w:r>
          </w:p>
        </w:tc>
      </w:tr>
      <w:tr w:rsidR="00150F6B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150F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2.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 разработки и реализации стратегии организации</w:t>
            </w:r>
          </w:p>
        </w:tc>
      </w:tr>
      <w:tr w:rsidR="00150F6B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Миссия, стратегическое видение и цели организации</w:t>
            </w:r>
          </w:p>
        </w:tc>
      </w:tr>
      <w:tr w:rsidR="00150F6B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Стратегический анализ внешней среды организации</w:t>
            </w:r>
          </w:p>
        </w:tc>
      </w:tr>
      <w:tr w:rsidR="00150F6B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Стратегический анализ внутренней среды организации</w:t>
            </w:r>
          </w:p>
        </w:tc>
      </w:tr>
      <w:tr w:rsidR="00150F6B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Выбор стратегии и оценка стратегического выбора</w:t>
            </w:r>
          </w:p>
        </w:tc>
      </w:tr>
      <w:tr w:rsidR="00150F6B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и контроль реализации стратегии</w:t>
            </w:r>
          </w:p>
        </w:tc>
      </w:tr>
    </w:tbl>
    <w:p w:rsidR="00150F6B" w:rsidRDefault="00150F6B">
      <w:pPr>
        <w:rPr>
          <w:sz w:val="28"/>
          <w:szCs w:val="28"/>
        </w:rPr>
      </w:pPr>
    </w:p>
    <w:p w:rsidR="00150F6B" w:rsidRDefault="002A231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150F6B" w:rsidRDefault="002A231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150F6B" w:rsidRDefault="00150F6B">
      <w:pPr>
        <w:spacing w:line="240" w:lineRule="auto"/>
        <w:rPr>
          <w:color w:val="000000"/>
          <w:sz w:val="24"/>
          <w:szCs w:val="24"/>
        </w:rPr>
      </w:pPr>
    </w:p>
    <w:p w:rsidR="00150F6B" w:rsidRDefault="002A231C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:rsidR="00150F6B" w:rsidRDefault="00150F6B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605" w:type="dxa"/>
        <w:tblInd w:w="161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3"/>
        <w:gridCol w:w="3037"/>
        <w:gridCol w:w="1844"/>
        <w:gridCol w:w="2126"/>
        <w:gridCol w:w="1985"/>
      </w:tblGrid>
      <w:tr w:rsidR="00150F6B">
        <w:tc>
          <w:tcPr>
            <w:tcW w:w="61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150F6B" w:rsidRDefault="002A231C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150F6B" w:rsidRDefault="002A231C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150F6B" w:rsidRDefault="002A231C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Практическая подготовка</w:t>
            </w:r>
          </w:p>
          <w:p w:rsidR="00150F6B" w:rsidRDefault="00150F6B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50F6B">
        <w:tc>
          <w:tcPr>
            <w:tcW w:w="613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150F6B" w:rsidRDefault="00150F6B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150F6B" w:rsidRDefault="00150F6B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150F6B" w:rsidRDefault="002A231C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150F6B" w:rsidRDefault="002A231C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150F6B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50F6B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50F6B" w:rsidRDefault="00150F6B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Система стратегического планирования организации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150F6B">
            <w:pPr>
              <w:pStyle w:val="a9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50F6B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50F6B" w:rsidRDefault="00150F6B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Стратегия предприятия: понятие, структура и виды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150F6B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50F6B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50F6B" w:rsidRDefault="00150F6B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Миссия, стратегическое видение и цели организации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Практическое занятии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Работа в группах /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150F6B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50F6B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50F6B" w:rsidRDefault="00150F6B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Стратегический анализ внешней среды организации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Практическое занятии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Работа в группах /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Отработка навыков оценки факторов внешней среды организации</w:t>
            </w:r>
          </w:p>
        </w:tc>
      </w:tr>
      <w:tr w:rsidR="00150F6B">
        <w:trPr>
          <w:trHeight w:val="514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50F6B" w:rsidRDefault="00150F6B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Стратегический анализ внутренней среды организации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Практическое занятии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Работа в группах /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Отработка навыков оценки факторов внутренней среды организации</w:t>
            </w:r>
          </w:p>
        </w:tc>
      </w:tr>
      <w:tr w:rsidR="00150F6B">
        <w:trPr>
          <w:trHeight w:val="446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50F6B" w:rsidRDefault="00150F6B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Выбор стратегии и оценка стратегического выбора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150F6B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150F6B">
        <w:trPr>
          <w:trHeight w:val="446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50F6B" w:rsidRDefault="00150F6B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и контроль реализации стратегии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2A231C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0F6B" w:rsidRDefault="00150F6B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</w:tbl>
    <w:p w:rsidR="00150F6B" w:rsidRDefault="00150F6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50F6B" w:rsidRDefault="002A231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150F6B" w:rsidRDefault="00150F6B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0F6B" w:rsidRDefault="002A231C">
      <w:pPr>
        <w:ind w:left="0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5.1. Темы докладов, сообщений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1. Опыт стратегического планирования в российских фирмах.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2. Стратегическое планирование в малом бизнесе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3.Стратегическое управление предприятием в кризисных условиях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4. Стратегия организационного построения предприятия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5. Инвестиционная стратегия организации 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 Инновационная стратегия организации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7. Производственная стратегия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8. Финансовая стратегия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9. Маркетинговая стратегия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10. Стратегические решения в ассортиментной </w:t>
      </w:r>
      <w:proofErr w:type="gramStart"/>
      <w:r>
        <w:rPr>
          <w:kern w:val="0"/>
          <w:sz w:val="24"/>
          <w:szCs w:val="24"/>
          <w:lang w:eastAsia="ru-RU"/>
        </w:rPr>
        <w:t>политике .</w:t>
      </w:r>
      <w:proofErr w:type="gramEnd"/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11. Выработка ценовой стратегии фирмы.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12. Стратегия внешнеэкономической деятельности фирмы.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13. Прогнозирование влияния внешней среды на деятельность организации</w:t>
      </w:r>
    </w:p>
    <w:p w:rsidR="00150F6B" w:rsidRDefault="002A23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14. Практика организации стратегического контроля на предприятии.</w:t>
      </w:r>
    </w:p>
    <w:p w:rsidR="00150F6B" w:rsidRDefault="00150F6B">
      <w:pPr>
        <w:ind w:left="0" w:firstLine="0"/>
        <w:rPr>
          <w:b/>
          <w:i/>
          <w:color w:val="FF0000"/>
          <w:sz w:val="24"/>
          <w:szCs w:val="24"/>
        </w:rPr>
      </w:pPr>
    </w:p>
    <w:p w:rsidR="00150F6B" w:rsidRDefault="002A231C">
      <w:pPr>
        <w:ind w:left="0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5.2. Темы конспектов</w:t>
      </w:r>
    </w:p>
    <w:p w:rsidR="00150F6B" w:rsidRDefault="002A231C">
      <w:pPr>
        <w:ind w:left="0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1. Система стратегического планирования организации</w:t>
      </w:r>
    </w:p>
    <w:p w:rsidR="00150F6B" w:rsidRDefault="002A231C">
      <w:pPr>
        <w:ind w:left="0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2. Стратегия предприятия: понятие, структура и виды</w:t>
      </w:r>
    </w:p>
    <w:p w:rsidR="00150F6B" w:rsidRDefault="002A231C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>3. Миссия, стратегическое видение и цели организации</w:t>
      </w:r>
    </w:p>
    <w:p w:rsidR="00150F6B" w:rsidRDefault="002A231C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4. Стратегический анализ внешней среды организации</w:t>
      </w:r>
    </w:p>
    <w:p w:rsidR="00150F6B" w:rsidRDefault="002A231C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5. Стратегический анализ внутренней среды организации</w:t>
      </w:r>
    </w:p>
    <w:p w:rsidR="00150F6B" w:rsidRDefault="002A231C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>6. Выбор стратегии и оценка стратегического выбора</w:t>
      </w:r>
    </w:p>
    <w:p w:rsidR="00150F6B" w:rsidRDefault="002A231C">
      <w:pPr>
        <w:ind w:left="0" w:firstLine="0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7. Реализация и контроль реализации стратегии</w:t>
      </w:r>
    </w:p>
    <w:p w:rsidR="00150F6B" w:rsidRDefault="00150F6B">
      <w:pPr>
        <w:ind w:left="0" w:firstLine="0"/>
        <w:contextualSpacing/>
        <w:rPr>
          <w:b/>
          <w:i/>
          <w:color w:val="FF0000"/>
          <w:sz w:val="24"/>
          <w:szCs w:val="24"/>
        </w:rPr>
      </w:pPr>
    </w:p>
    <w:p w:rsidR="00150F6B" w:rsidRDefault="002A231C">
      <w:pPr>
        <w:ind w:left="0" w:firstLine="0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5.3. Тема творческого исследовательского задания </w:t>
      </w:r>
    </w:p>
    <w:p w:rsidR="00150F6B" w:rsidRDefault="002A231C">
      <w:pPr>
        <w:ind w:firstLine="36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1. Оценка факторов внешней среды организации или холдинга (резидента РФ). </w:t>
      </w:r>
    </w:p>
    <w:p w:rsidR="00150F6B" w:rsidRDefault="002A231C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Вариант 1. </w:t>
      </w:r>
      <w:r>
        <w:rPr>
          <w:sz w:val="24"/>
          <w:szCs w:val="24"/>
        </w:rPr>
        <w:tab/>
        <w:t>Оценить факторы внешней среды любой (на выбор студента) организации или холдинга (резидент РФ) в строительной отрасли.</w:t>
      </w:r>
    </w:p>
    <w:p w:rsidR="00150F6B" w:rsidRDefault="002A231C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Вариант 2. </w:t>
      </w:r>
      <w:r>
        <w:rPr>
          <w:sz w:val="24"/>
          <w:szCs w:val="24"/>
        </w:rPr>
        <w:tab/>
        <w:t>Оценить факторы внешней среды любой (на выбор студента) организации или холдинга (резидент РФ) в отрасли страхования.</w:t>
      </w:r>
    </w:p>
    <w:p w:rsidR="00150F6B" w:rsidRDefault="002A231C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Вариант 3. </w:t>
      </w:r>
      <w:r>
        <w:rPr>
          <w:sz w:val="24"/>
          <w:szCs w:val="24"/>
        </w:rPr>
        <w:tab/>
        <w:t>Оценить факторы внешней среды любого (на выбор студента) предприятия торговли (резидент РФ).</w:t>
      </w:r>
    </w:p>
    <w:p w:rsidR="00150F6B" w:rsidRDefault="002A231C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Вариант 4. Оценить факторы внешней среды любой (на выбор студента) транспортной организации (резидент РФ).</w:t>
      </w:r>
    </w:p>
    <w:p w:rsidR="00150F6B" w:rsidRDefault="002A231C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Вариант 5. Оценить факторы внешней среды любого (на выбор студента) банка (резидент РФ) в банковской деятельности.</w:t>
      </w:r>
    </w:p>
    <w:p w:rsidR="00150F6B" w:rsidRDefault="002A231C">
      <w:pPr>
        <w:ind w:firstLine="709"/>
        <w:contextualSpacing/>
        <w:rPr>
          <w:i/>
          <w:sz w:val="24"/>
          <w:szCs w:val="24"/>
        </w:rPr>
      </w:pPr>
      <w:r>
        <w:rPr>
          <w:sz w:val="24"/>
          <w:szCs w:val="24"/>
        </w:rPr>
        <w:t xml:space="preserve">Вариант 6. Оценить факторы внешней среды любой (на выбор студента) организации (резидент РФ) в сфере связи или </w:t>
      </w:r>
      <w:r>
        <w:rPr>
          <w:sz w:val="24"/>
          <w:szCs w:val="24"/>
          <w:lang w:val="en-US"/>
        </w:rPr>
        <w:t>IT</w:t>
      </w:r>
      <w:r>
        <w:rPr>
          <w:iCs/>
          <w:sz w:val="24"/>
          <w:szCs w:val="24"/>
        </w:rPr>
        <w:t>.</w:t>
      </w:r>
    </w:p>
    <w:p w:rsidR="00150F6B" w:rsidRDefault="002A231C">
      <w:pPr>
        <w:ind w:firstLine="708"/>
        <w:contextualSpacing/>
        <w:rPr>
          <w:sz w:val="24"/>
          <w:szCs w:val="24"/>
        </w:rPr>
      </w:pPr>
      <w:r>
        <w:rPr>
          <w:i/>
          <w:sz w:val="24"/>
          <w:szCs w:val="24"/>
        </w:rPr>
        <w:t>Общие данные:</w:t>
      </w:r>
      <w:r>
        <w:rPr>
          <w:sz w:val="24"/>
          <w:szCs w:val="24"/>
        </w:rPr>
        <w:t xml:space="preserve"> варианты задания предлагаются студентам в индивидуальном порядке (для выполнения задания студенту необходимо самостоятельно найти в свободном доступе финансовые, статистические, аналитические, рекламные и другие материалы по выбранной организации).</w:t>
      </w:r>
    </w:p>
    <w:p w:rsidR="00150F6B" w:rsidRDefault="002A231C">
      <w:pPr>
        <w:pStyle w:val="msonormalcxspmiddle"/>
        <w:ind w:firstLine="709"/>
      </w:pPr>
      <w:r>
        <w:rPr>
          <w:i/>
        </w:rPr>
        <w:t>Требования к отчету по ТИЗ</w:t>
      </w:r>
      <w:r>
        <w:t>: Структура отчета включает: титульный лист, содержание, основную часть, список литературы.</w:t>
      </w:r>
    </w:p>
    <w:p w:rsidR="00150F6B" w:rsidRDefault="002A231C">
      <w:pPr>
        <w:pStyle w:val="msonormalcxspmiddle"/>
        <w:ind w:firstLine="709"/>
        <w:rPr>
          <w:color w:val="FF0000"/>
        </w:rPr>
      </w:pPr>
      <w:r>
        <w:t>Титульный лист оформляется аналогично титульному листу реферата (наименование организации, наименовании работы (Творческое исследовательское задание по дисциплине «Стратегическое планирование»), ФИО исполнителя, ФИО руководителя, город, дата).</w:t>
      </w:r>
      <w:r>
        <w:rPr>
          <w:color w:val="FF0000"/>
        </w:rPr>
        <w:t xml:space="preserve"> </w:t>
      </w:r>
    </w:p>
    <w:p w:rsidR="00150F6B" w:rsidRDefault="00150F6B">
      <w:pPr>
        <w:pStyle w:val="msonormalcxspmiddle"/>
        <w:ind w:firstLine="709"/>
        <w:rPr>
          <w:b/>
          <w:bCs/>
          <w:caps/>
          <w:color w:val="FF0000"/>
        </w:rPr>
      </w:pPr>
    </w:p>
    <w:p w:rsidR="00150F6B" w:rsidRDefault="002A231C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50F6B" w:rsidRDefault="00150F6B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150F6B" w:rsidRDefault="002A231C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156" w:type="dxa"/>
        <w:tblInd w:w="146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6"/>
        <w:gridCol w:w="3659"/>
        <w:gridCol w:w="4861"/>
      </w:tblGrid>
      <w:tr w:rsidR="00150F6B">
        <w:trPr>
          <w:trHeight w:val="582"/>
        </w:trPr>
        <w:tc>
          <w:tcPr>
            <w:tcW w:w="63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150F6B" w:rsidRDefault="002A231C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50F6B" w:rsidRDefault="002A231C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150F6B" w:rsidRDefault="002A231C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блока (раздела) </w:t>
            </w:r>
          </w:p>
          <w:p w:rsidR="00150F6B" w:rsidRDefault="002A231C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дисциплины</w:t>
            </w:r>
          </w:p>
        </w:tc>
        <w:tc>
          <w:tcPr>
            <w:tcW w:w="48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150F6B" w:rsidRDefault="002A231C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150F6B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50F6B" w:rsidRDefault="00150F6B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150F6B" w:rsidRDefault="002A231C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1. </w:t>
            </w:r>
            <w:r>
              <w:rPr>
                <w:bCs/>
                <w:sz w:val="24"/>
                <w:szCs w:val="24"/>
              </w:rPr>
              <w:t xml:space="preserve"> Стратегическое планирование как база стратегического управления предприятием</w:t>
            </w:r>
          </w:p>
        </w:tc>
        <w:tc>
          <w:tcPr>
            <w:tcW w:w="4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150F6B" w:rsidRDefault="002A231C">
            <w:pPr>
              <w:suppressAutoHyphens w:val="0"/>
              <w:ind w:hanging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конспектов </w:t>
            </w:r>
          </w:p>
          <w:p w:rsidR="00150F6B" w:rsidRDefault="002A231C">
            <w:pPr>
              <w:suppressAutoHyphens w:val="0"/>
              <w:ind w:hanging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выполнения практических заданий </w:t>
            </w:r>
          </w:p>
          <w:p w:rsidR="00150F6B" w:rsidRDefault="002A231C">
            <w:pPr>
              <w:suppressAutoHyphens w:val="0"/>
              <w:ind w:hanging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устных опросов при защите выполненных практических заданий</w:t>
            </w:r>
          </w:p>
          <w:p w:rsidR="00150F6B" w:rsidRDefault="002A231C">
            <w:pPr>
              <w:pStyle w:val="a9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Представление докладов и сообщений, включая презентации</w:t>
            </w:r>
          </w:p>
          <w:p w:rsidR="00150F6B" w:rsidRDefault="002A231C">
            <w:pPr>
              <w:pStyle w:val="a9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Проверка ТИЗ</w:t>
            </w:r>
          </w:p>
        </w:tc>
      </w:tr>
      <w:tr w:rsidR="00150F6B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150F6B" w:rsidRDefault="00150F6B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150F6B" w:rsidRDefault="002A231C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2.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 разработки и реализации стратегии организации</w:t>
            </w:r>
          </w:p>
        </w:tc>
        <w:tc>
          <w:tcPr>
            <w:tcW w:w="4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150F6B" w:rsidRDefault="002A231C">
            <w:pPr>
              <w:suppressAutoHyphens w:val="0"/>
              <w:ind w:hanging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конспектов </w:t>
            </w:r>
          </w:p>
          <w:p w:rsidR="00150F6B" w:rsidRDefault="002A231C">
            <w:pPr>
              <w:suppressAutoHyphens w:val="0"/>
              <w:ind w:hanging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выполнения практических заданий </w:t>
            </w:r>
          </w:p>
          <w:p w:rsidR="00150F6B" w:rsidRDefault="002A231C">
            <w:pPr>
              <w:suppressAutoHyphens w:val="0"/>
              <w:ind w:hanging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устных опросов при защите выполненных практических заданий</w:t>
            </w:r>
          </w:p>
          <w:p w:rsidR="00150F6B" w:rsidRDefault="002A231C">
            <w:pPr>
              <w:pStyle w:val="a9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Представление докладов и сообщений, включая презентации</w:t>
            </w:r>
          </w:p>
          <w:p w:rsidR="00150F6B" w:rsidRDefault="002A231C">
            <w:pPr>
              <w:pStyle w:val="a9"/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Проверка ТИЗ</w:t>
            </w:r>
          </w:p>
        </w:tc>
      </w:tr>
    </w:tbl>
    <w:p w:rsidR="00150F6B" w:rsidRDefault="00150F6B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150F6B" w:rsidRDefault="002A231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</w:t>
      </w:r>
    </w:p>
    <w:p w:rsidR="00150F6B" w:rsidRDefault="00150F6B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0F6B" w:rsidRDefault="002A231C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bookmarkStart w:id="1" w:name="_Toc463454761"/>
      <w:r>
        <w:rPr>
          <w:b/>
          <w:bCs/>
          <w:sz w:val="24"/>
          <w:szCs w:val="24"/>
        </w:rPr>
        <w:t>7.1. Основная литература</w:t>
      </w:r>
      <w:bookmarkEnd w:id="1"/>
    </w:p>
    <w:tbl>
      <w:tblPr>
        <w:tblW w:w="9359" w:type="dxa"/>
        <w:tblInd w:w="109" w:type="dxa"/>
        <w:tblLook w:val="0000" w:firstRow="0" w:lastRow="0" w:firstColumn="0" w:lastColumn="0" w:noHBand="0" w:noVBand="0"/>
      </w:tblPr>
      <w:tblGrid>
        <w:gridCol w:w="441"/>
        <w:gridCol w:w="1365"/>
        <w:gridCol w:w="1070"/>
        <w:gridCol w:w="905"/>
        <w:gridCol w:w="550"/>
        <w:gridCol w:w="910"/>
        <w:gridCol w:w="4221"/>
      </w:tblGrid>
      <w:tr w:rsidR="00150F6B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150F6B">
        <w:trPr>
          <w:trHeight w:val="9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150F6B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Основы стратегического менеджмента и сущность стратегического планирования в организациях: учебник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А. А.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М.; Берлин: </w:t>
            </w:r>
            <w:proofErr w:type="spellStart"/>
            <w:r>
              <w:rPr>
                <w:sz w:val="24"/>
                <w:szCs w:val="24"/>
              </w:rPr>
              <w:t>Директ</w:t>
            </w:r>
            <w:proofErr w:type="spellEnd"/>
            <w:r>
              <w:rPr>
                <w:sz w:val="24"/>
                <w:szCs w:val="24"/>
              </w:rPr>
              <w:t>-Медиа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https://biblioclub.ru/index.php?page=book_red&amp;id=599192</w:t>
            </w:r>
          </w:p>
        </w:tc>
      </w:tr>
      <w:tr w:rsidR="00150F6B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Стратегический менеджмент: учебное пособие. – 5-е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Долгов А.И., Прокопенко Е.А.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М.: ФЛИНТА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https://biblioclub.ru/index.php?page=book_red&amp;id=83145</w:t>
            </w:r>
          </w:p>
        </w:tc>
      </w:tr>
    </w:tbl>
    <w:p w:rsidR="00150F6B" w:rsidRDefault="00150F6B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p w:rsidR="00150F6B" w:rsidRDefault="002A231C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7.2. Дополнительная литература</w:t>
      </w:r>
    </w:p>
    <w:p w:rsidR="00150F6B" w:rsidRDefault="00150F6B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359" w:type="dxa"/>
        <w:tblInd w:w="109" w:type="dxa"/>
        <w:tblLook w:val="0000" w:firstRow="0" w:lastRow="0" w:firstColumn="0" w:lastColumn="0" w:noHBand="0" w:noVBand="0"/>
      </w:tblPr>
      <w:tblGrid>
        <w:gridCol w:w="438"/>
        <w:gridCol w:w="1343"/>
        <w:gridCol w:w="939"/>
        <w:gridCol w:w="1120"/>
        <w:gridCol w:w="546"/>
        <w:gridCol w:w="902"/>
        <w:gridCol w:w="4174"/>
      </w:tblGrid>
      <w:tr w:rsidR="00150F6B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150F6B">
        <w:trPr>
          <w:trHeight w:val="9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150F6B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pStyle w:val="ad"/>
              <w:numPr>
                <w:ilvl w:val="0"/>
                <w:numId w:val="5"/>
              </w:numPr>
              <w:spacing w:line="240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Стратегическое планирование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Сотов С.С.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Лаборатория книги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https://biblioclub.ru/index.php?page=book_red&amp;id=88667</w:t>
            </w:r>
          </w:p>
        </w:tc>
      </w:tr>
      <w:tr w:rsidR="00150F6B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pStyle w:val="ad"/>
              <w:numPr>
                <w:ilvl w:val="0"/>
                <w:numId w:val="5"/>
              </w:numPr>
              <w:spacing w:line="240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Стратегический менеджмент: учебник для вузов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Фомичев А.Н.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Дашков и К°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https://biblioclub.ru/index.php?page=book_red&amp;id=496068</w:t>
            </w:r>
          </w:p>
        </w:tc>
      </w:tr>
      <w:tr w:rsidR="00150F6B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150F6B">
            <w:pPr>
              <w:pStyle w:val="ad"/>
              <w:numPr>
                <w:ilvl w:val="0"/>
                <w:numId w:val="5"/>
              </w:numPr>
              <w:spacing w:line="240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Стратегический менеджмент: учебник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Михненко</w:t>
            </w:r>
            <w:proofErr w:type="spellEnd"/>
            <w:r>
              <w:rPr>
                <w:sz w:val="24"/>
                <w:szCs w:val="24"/>
              </w:rPr>
              <w:t xml:space="preserve"> П.А., Волкова Т.А., </w:t>
            </w:r>
            <w:proofErr w:type="spellStart"/>
            <w:r>
              <w:rPr>
                <w:sz w:val="24"/>
                <w:szCs w:val="24"/>
              </w:rPr>
              <w:t>Дрондин</w:t>
            </w:r>
            <w:proofErr w:type="spellEnd"/>
            <w:r>
              <w:rPr>
                <w:sz w:val="24"/>
                <w:szCs w:val="24"/>
              </w:rPr>
              <w:t xml:space="preserve"> А.Л., </w:t>
            </w:r>
            <w:proofErr w:type="spellStart"/>
            <w:r>
              <w:rPr>
                <w:sz w:val="24"/>
                <w:szCs w:val="24"/>
              </w:rPr>
              <w:t>Вегера</w:t>
            </w:r>
            <w:proofErr w:type="spellEnd"/>
            <w:r>
              <w:rPr>
                <w:sz w:val="24"/>
                <w:szCs w:val="24"/>
              </w:rPr>
              <w:t xml:space="preserve"> А.В.; под ред. П. А. </w:t>
            </w:r>
            <w:proofErr w:type="spellStart"/>
            <w:r>
              <w:rPr>
                <w:sz w:val="24"/>
                <w:szCs w:val="24"/>
              </w:rPr>
              <w:t>Михненко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Университет Синергия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6B" w:rsidRPr="007467F9" w:rsidRDefault="002A231C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 w:rsidRPr="007467F9">
              <w:rPr>
                <w:sz w:val="24"/>
                <w:szCs w:val="24"/>
              </w:rPr>
              <w:t>://</w:t>
            </w:r>
            <w:proofErr w:type="spellStart"/>
            <w:r>
              <w:rPr>
                <w:sz w:val="24"/>
                <w:szCs w:val="24"/>
                <w:lang w:val="en-US"/>
              </w:rPr>
              <w:t>biblioclub</w:t>
            </w:r>
            <w:proofErr w:type="spellEnd"/>
            <w:r w:rsidRPr="007467F9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7467F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index</w:t>
            </w:r>
            <w:r w:rsidRPr="007467F9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php</w:t>
            </w:r>
            <w:proofErr w:type="spellEnd"/>
            <w:r w:rsidRPr="007467F9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page</w:t>
            </w:r>
            <w:r w:rsidRPr="007467F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book</w:t>
            </w:r>
            <w:r w:rsidRPr="007467F9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red</w:t>
            </w:r>
            <w:r w:rsidRPr="007467F9"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  <w:lang w:val="en-US"/>
              </w:rPr>
              <w:t>id</w:t>
            </w:r>
            <w:r w:rsidRPr="007467F9">
              <w:rPr>
                <w:sz w:val="24"/>
                <w:szCs w:val="24"/>
              </w:rPr>
              <w:t>=455434</w:t>
            </w:r>
          </w:p>
        </w:tc>
      </w:tr>
    </w:tbl>
    <w:p w:rsidR="00150F6B" w:rsidRPr="007467F9" w:rsidRDefault="00150F6B"/>
    <w:p w:rsidR="00150F6B" w:rsidRDefault="002A231C">
      <w:pPr>
        <w:pStyle w:val="13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150F6B" w:rsidRDefault="00150F6B">
      <w:pPr>
        <w:pStyle w:val="13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50F6B" w:rsidRDefault="002A231C">
      <w:pPr>
        <w:pStyle w:val="ad"/>
        <w:widowControl/>
        <w:numPr>
          <w:ilvl w:val="3"/>
          <w:numId w:val="1"/>
        </w:numPr>
        <w:tabs>
          <w:tab w:val="clear" w:pos="788"/>
          <w:tab w:val="left" w:pos="36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«НЭБ». Национальная электронная библиотека. – Режим доступа: https://rusneb.ru/</w:t>
      </w:r>
    </w:p>
    <w:p w:rsidR="00150F6B" w:rsidRDefault="002A231C">
      <w:pPr>
        <w:pStyle w:val="ad"/>
        <w:widowControl/>
        <w:numPr>
          <w:ilvl w:val="3"/>
          <w:numId w:val="1"/>
        </w:numPr>
        <w:tabs>
          <w:tab w:val="clear" w:pos="788"/>
          <w:tab w:val="left" w:pos="36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>». Научная электронная библиотека. – Режим доступа: https://elibrary.ru</w:t>
      </w:r>
    </w:p>
    <w:p w:rsidR="00150F6B" w:rsidRDefault="002A231C">
      <w:pPr>
        <w:pStyle w:val="ad"/>
        <w:widowControl/>
        <w:numPr>
          <w:ilvl w:val="3"/>
          <w:numId w:val="1"/>
        </w:numPr>
        <w:tabs>
          <w:tab w:val="clear" w:pos="788"/>
          <w:tab w:val="left" w:pos="36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>». Научная электронная библиотека. – Режим доступа: https://cyberleninka.ru/</w:t>
      </w:r>
    </w:p>
    <w:p w:rsidR="00150F6B" w:rsidRDefault="002A231C">
      <w:pPr>
        <w:pStyle w:val="ad"/>
        <w:widowControl/>
        <w:numPr>
          <w:ilvl w:val="3"/>
          <w:numId w:val="1"/>
        </w:numPr>
        <w:tabs>
          <w:tab w:val="clear" w:pos="788"/>
          <w:tab w:val="left" w:pos="36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ЭБС «Университетская библиотека онлайн». – Режим доступа: http://www.biblioclub.ru/</w:t>
      </w:r>
    </w:p>
    <w:p w:rsidR="00150F6B" w:rsidRDefault="002A231C">
      <w:pPr>
        <w:pStyle w:val="ad"/>
        <w:widowControl/>
        <w:numPr>
          <w:ilvl w:val="3"/>
          <w:numId w:val="1"/>
        </w:numPr>
        <w:tabs>
          <w:tab w:val="clear" w:pos="788"/>
          <w:tab w:val="left" w:pos="36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Российская государственная библиотека. – Режим доступа: http://www.rsl.ru/</w:t>
      </w:r>
    </w:p>
    <w:p w:rsidR="00150F6B" w:rsidRDefault="002A231C">
      <w:pPr>
        <w:pStyle w:val="ad"/>
        <w:numPr>
          <w:ilvl w:val="0"/>
          <w:numId w:val="5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Федеральный образовательный портал «Экономика. Социология. Менеджмент». – Режим доступа: http://ecsocman.hse.ru/ </w:t>
      </w:r>
    </w:p>
    <w:p w:rsidR="00150F6B" w:rsidRDefault="002A231C">
      <w:pPr>
        <w:pStyle w:val="ad"/>
        <w:numPr>
          <w:ilvl w:val="0"/>
          <w:numId w:val="5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Федеральный портал «Российское образование». – Режим доступа: http://edu.ru/</w:t>
      </w:r>
    </w:p>
    <w:p w:rsidR="00150F6B" w:rsidRDefault="002A231C">
      <w:pPr>
        <w:pStyle w:val="ad"/>
        <w:numPr>
          <w:ilvl w:val="0"/>
          <w:numId w:val="5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Информационный сайт комиссии по организации подготовки управленческих кадров для организаций народного хозяйства Российской Федерации. – Режим доступа: http://en.pprog.ru/</w:t>
      </w:r>
    </w:p>
    <w:p w:rsidR="00150F6B" w:rsidRDefault="002A231C">
      <w:pPr>
        <w:pStyle w:val="ad"/>
        <w:numPr>
          <w:ilvl w:val="0"/>
          <w:numId w:val="5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Ресурсный центр по стратегическому планированию – Режим доступа:</w:t>
      </w:r>
      <w:r>
        <w:t xml:space="preserve"> </w:t>
      </w:r>
      <w:r>
        <w:rPr>
          <w:sz w:val="24"/>
          <w:szCs w:val="24"/>
        </w:rPr>
        <w:t>https://stratplan.ru/</w:t>
      </w:r>
    </w:p>
    <w:p w:rsidR="00150F6B" w:rsidRDefault="002A231C">
      <w:pPr>
        <w:pStyle w:val="ad"/>
        <w:numPr>
          <w:ilvl w:val="0"/>
          <w:numId w:val="5"/>
        </w:numPr>
        <w:tabs>
          <w:tab w:val="clear" w:pos="788"/>
          <w:tab w:val="left" w:pos="360"/>
        </w:tabs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Журнал «Корпоративный менеджмент» – Режим доступа: </w:t>
      </w:r>
      <w:hyperlink r:id="rId5">
        <w:r>
          <w:rPr>
            <w:sz w:val="24"/>
            <w:szCs w:val="24"/>
          </w:rPr>
          <w:t>http://www.cfin.ru/management/strategy/plan/</w:t>
        </w:r>
      </w:hyperlink>
      <w:r>
        <w:rPr>
          <w:sz w:val="24"/>
          <w:szCs w:val="24"/>
        </w:rPr>
        <w:t xml:space="preserve"> </w:t>
      </w:r>
    </w:p>
    <w:p w:rsidR="00150F6B" w:rsidRDefault="002A231C">
      <w:pPr>
        <w:pStyle w:val="ad"/>
        <w:numPr>
          <w:ilvl w:val="0"/>
          <w:numId w:val="5"/>
        </w:numPr>
        <w:tabs>
          <w:tab w:val="clear" w:pos="788"/>
          <w:tab w:val="left" w:pos="360"/>
        </w:tabs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Научно-методический электронный журнал «Концепт» – Режим доступа: </w:t>
      </w:r>
      <w:hyperlink r:id="rId6">
        <w:r>
          <w:rPr>
            <w:sz w:val="24"/>
            <w:szCs w:val="24"/>
          </w:rPr>
          <w:t>https://e-koncept.ru/2016/86217.htm</w:t>
        </w:r>
      </w:hyperlink>
      <w:r>
        <w:rPr>
          <w:sz w:val="24"/>
          <w:szCs w:val="24"/>
        </w:rPr>
        <w:t xml:space="preserve">  </w:t>
      </w:r>
    </w:p>
    <w:p w:rsidR="00150F6B" w:rsidRDefault="002A231C">
      <w:pPr>
        <w:pStyle w:val="ad"/>
        <w:numPr>
          <w:ilvl w:val="0"/>
          <w:numId w:val="5"/>
        </w:numPr>
        <w:tabs>
          <w:tab w:val="clear" w:pos="788"/>
          <w:tab w:val="left" w:pos="360"/>
        </w:tabs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>Журнал «Менеджмент в России и за рубежом» – Режим доступа: http://www.mevriz.ru/</w:t>
      </w:r>
    </w:p>
    <w:p w:rsidR="00150F6B" w:rsidRDefault="00150F6B">
      <w:pPr>
        <w:pStyle w:val="ad"/>
        <w:tabs>
          <w:tab w:val="clear" w:pos="788"/>
          <w:tab w:val="left" w:pos="360"/>
        </w:tabs>
        <w:ind w:left="540" w:firstLine="0"/>
        <w:rPr>
          <w:b/>
          <w:sz w:val="24"/>
          <w:szCs w:val="24"/>
        </w:rPr>
      </w:pPr>
    </w:p>
    <w:p w:rsidR="00150F6B" w:rsidRDefault="00150F6B">
      <w:pPr>
        <w:widowControl/>
        <w:spacing w:line="240" w:lineRule="auto"/>
        <w:rPr>
          <w:color w:val="00B0F0"/>
          <w:sz w:val="24"/>
          <w:szCs w:val="24"/>
        </w:rPr>
      </w:pPr>
    </w:p>
    <w:p w:rsidR="00150F6B" w:rsidRDefault="002A231C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50F6B" w:rsidRDefault="002A231C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150F6B" w:rsidRDefault="002A231C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Microsoft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занятий), так и обучающимися при подготовке докладов для семинарского занятия.</w:t>
      </w:r>
    </w:p>
    <w:p w:rsidR="00150F6B" w:rsidRDefault="002A231C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обучающихся.</w:t>
      </w:r>
    </w:p>
    <w:p w:rsidR="00150F6B" w:rsidRDefault="002A231C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использование обучающимися возможностей информационно-телекоммуникационной сети «Интернет» при осуществлении самостоятельной работы.</w:t>
      </w:r>
    </w:p>
    <w:p w:rsidR="00150F6B" w:rsidRDefault="00150F6B">
      <w:pPr>
        <w:widowControl/>
        <w:spacing w:line="240" w:lineRule="auto"/>
        <w:ind w:firstLine="567"/>
        <w:rPr>
          <w:sz w:val="24"/>
          <w:szCs w:val="24"/>
        </w:rPr>
      </w:pPr>
    </w:p>
    <w:p w:rsidR="00150F6B" w:rsidRDefault="002A231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150F6B" w:rsidRDefault="002A231C">
      <w:pPr>
        <w:widowControl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150F6B" w:rsidRDefault="002A231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</w:p>
    <w:p w:rsidR="00150F6B" w:rsidRDefault="002A231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Office</w:t>
      </w:r>
      <w:proofErr w:type="spellEnd"/>
    </w:p>
    <w:p w:rsidR="00150F6B" w:rsidRDefault="002A231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150F6B" w:rsidRDefault="002A231C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50F6B" w:rsidRDefault="002A231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150F6B" w:rsidRDefault="002A231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150F6B" w:rsidRDefault="002A231C">
      <w:pPr>
        <w:tabs>
          <w:tab w:val="left" w:pos="0"/>
        </w:tabs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Информационно-правовой портал «Гарант». –  Режим доступа: http://www.garant.ru/</w:t>
      </w:r>
    </w:p>
    <w:p w:rsidR="00150F6B" w:rsidRDefault="002A231C">
      <w:pPr>
        <w:tabs>
          <w:tab w:val="left" w:pos="0"/>
        </w:tabs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Информационно-правовая система «</w:t>
      </w:r>
      <w:proofErr w:type="spellStart"/>
      <w:r>
        <w:rPr>
          <w:sz w:val="24"/>
          <w:szCs w:val="24"/>
        </w:rPr>
        <w:t>КонсультантПлюс</w:t>
      </w:r>
      <w:proofErr w:type="spellEnd"/>
      <w:r>
        <w:rPr>
          <w:sz w:val="24"/>
          <w:szCs w:val="24"/>
        </w:rPr>
        <w:t>». –  Режим доступа: http://www.consultant.ru/</w:t>
      </w:r>
    </w:p>
    <w:p w:rsidR="00150F6B" w:rsidRDefault="002A231C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Многофункциональный статистический портал «</w:t>
      </w:r>
      <w:proofErr w:type="spellStart"/>
      <w:r>
        <w:rPr>
          <w:sz w:val="24"/>
          <w:szCs w:val="24"/>
        </w:rPr>
        <w:t>Мультистат</w:t>
      </w:r>
      <w:proofErr w:type="spellEnd"/>
      <w:r>
        <w:rPr>
          <w:sz w:val="24"/>
          <w:szCs w:val="24"/>
        </w:rPr>
        <w:t>». –  Режим доступа: http://www.multistat.ru/</w:t>
      </w:r>
    </w:p>
    <w:p w:rsidR="00150F6B" w:rsidRDefault="00150F6B">
      <w:pPr>
        <w:spacing w:line="240" w:lineRule="auto"/>
        <w:rPr>
          <w:b/>
          <w:bCs/>
          <w:sz w:val="24"/>
          <w:szCs w:val="24"/>
        </w:rPr>
      </w:pPr>
    </w:p>
    <w:p w:rsidR="00150F6B" w:rsidRDefault="002A231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150F6B" w:rsidRDefault="002A231C">
      <w:pPr>
        <w:spacing w:line="240" w:lineRule="auto"/>
        <w:ind w:firstLine="527"/>
        <w:rPr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50F6B" w:rsidRDefault="002A231C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50F6B" w:rsidRDefault="002A231C">
      <w:pPr>
        <w:spacing w:line="240" w:lineRule="auto"/>
        <w:ind w:firstLine="527"/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150F6B" w:rsidSect="00150F6B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3F37"/>
    <w:multiLevelType w:val="multilevel"/>
    <w:tmpl w:val="B294658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2C3D38"/>
    <w:multiLevelType w:val="multilevel"/>
    <w:tmpl w:val="1AD0E97C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403801"/>
    <w:multiLevelType w:val="multilevel"/>
    <w:tmpl w:val="92507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0030635"/>
    <w:multiLevelType w:val="multilevel"/>
    <w:tmpl w:val="A4CA7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C22A83"/>
    <w:multiLevelType w:val="multilevel"/>
    <w:tmpl w:val="1CA089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253CFB"/>
    <w:multiLevelType w:val="multilevel"/>
    <w:tmpl w:val="5F12CE8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7A821052"/>
    <w:multiLevelType w:val="multilevel"/>
    <w:tmpl w:val="BAEEDA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150F6B"/>
    <w:rsid w:val="00126E5E"/>
    <w:rsid w:val="00150F6B"/>
    <w:rsid w:val="00151734"/>
    <w:rsid w:val="002A231C"/>
    <w:rsid w:val="003455C1"/>
    <w:rsid w:val="007467F9"/>
    <w:rsid w:val="00847B89"/>
    <w:rsid w:val="008D6D8A"/>
    <w:rsid w:val="009A715E"/>
    <w:rsid w:val="00B54C38"/>
    <w:rsid w:val="00E5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194F566-8030-4CFA-B2A0-64DC403F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F6B"/>
    <w:pPr>
      <w:widowControl w:val="0"/>
      <w:tabs>
        <w:tab w:val="left" w:pos="788"/>
      </w:tabs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150F6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150F6B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150F6B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customStyle="1" w:styleId="Heading1Char">
    <w:name w:val="Heading 1 Char"/>
    <w:basedOn w:val="a0"/>
    <w:link w:val="11"/>
    <w:uiPriority w:val="99"/>
    <w:qFormat/>
    <w:locked/>
    <w:rsid w:val="00150F6B"/>
    <w:rPr>
      <w:rFonts w:ascii="Calibri Light" w:hAnsi="Calibri Light" w:cs="Times New Roman"/>
      <w:color w:val="2E74B5"/>
      <w:kern w:val="2"/>
      <w:sz w:val="32"/>
      <w:lang w:eastAsia="zh-CN"/>
    </w:rPr>
  </w:style>
  <w:style w:type="character" w:customStyle="1" w:styleId="Heading2Char">
    <w:name w:val="Heading 2 Char"/>
    <w:basedOn w:val="a0"/>
    <w:link w:val="21"/>
    <w:uiPriority w:val="99"/>
    <w:semiHidden/>
    <w:qFormat/>
    <w:locked/>
    <w:rsid w:val="00150F6B"/>
    <w:rPr>
      <w:rFonts w:ascii="Calibri Light" w:hAnsi="Calibri Light" w:cs="Times New Roman"/>
      <w:color w:val="2F5496"/>
      <w:kern w:val="2"/>
      <w:sz w:val="26"/>
      <w:szCs w:val="26"/>
      <w:lang w:eastAsia="zh-CN"/>
    </w:rPr>
  </w:style>
  <w:style w:type="character" w:customStyle="1" w:styleId="Heading4Char">
    <w:name w:val="Heading 4 Char"/>
    <w:basedOn w:val="a0"/>
    <w:link w:val="41"/>
    <w:uiPriority w:val="99"/>
    <w:semiHidden/>
    <w:qFormat/>
    <w:locked/>
    <w:rsid w:val="00150F6B"/>
    <w:rPr>
      <w:rFonts w:ascii="Calibri Light" w:hAnsi="Calibri Light" w:cs="Times New Roman"/>
      <w:i/>
      <w:color w:val="2E74B5"/>
      <w:kern w:val="2"/>
      <w:sz w:val="18"/>
      <w:lang w:eastAsia="zh-CN"/>
    </w:rPr>
  </w:style>
  <w:style w:type="character" w:customStyle="1" w:styleId="-">
    <w:name w:val="Интернет-ссылка"/>
    <w:basedOn w:val="a0"/>
    <w:uiPriority w:val="99"/>
    <w:rsid w:val="00150F6B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150F6B"/>
    <w:rPr>
      <w:rFonts w:ascii="Times New Roman" w:hAnsi="Times New Roman" w:cs="Times New Roman"/>
      <w:kern w:val="2"/>
      <w:sz w:val="21"/>
      <w:lang w:eastAsia="zh-CN"/>
    </w:rPr>
  </w:style>
  <w:style w:type="character" w:customStyle="1" w:styleId="UnresolvedMention">
    <w:name w:val="Unresolved Mention"/>
    <w:uiPriority w:val="99"/>
    <w:semiHidden/>
    <w:qFormat/>
    <w:rsid w:val="00150F6B"/>
    <w:rPr>
      <w:color w:val="605E5C"/>
      <w:shd w:val="clear" w:color="auto" w:fill="E1DFDD"/>
    </w:rPr>
  </w:style>
  <w:style w:type="character" w:customStyle="1" w:styleId="3">
    <w:name w:val="Оглавление (3)_"/>
    <w:link w:val="30"/>
    <w:uiPriority w:val="99"/>
    <w:qFormat/>
    <w:locked/>
    <w:rsid w:val="00150F6B"/>
    <w:rPr>
      <w:sz w:val="19"/>
      <w:shd w:val="clear" w:color="auto" w:fill="FFFFFF"/>
    </w:rPr>
  </w:style>
  <w:style w:type="character" w:styleId="a5">
    <w:name w:val="Emphasis"/>
    <w:basedOn w:val="a0"/>
    <w:uiPriority w:val="99"/>
    <w:qFormat/>
    <w:locked/>
    <w:rsid w:val="00150F6B"/>
    <w:rPr>
      <w:rFonts w:cs="Times New Roman"/>
      <w:i/>
      <w:iCs/>
    </w:rPr>
  </w:style>
  <w:style w:type="character" w:customStyle="1" w:styleId="BodyTextChar1">
    <w:name w:val="Body Text Char1"/>
    <w:basedOn w:val="a0"/>
    <w:uiPriority w:val="99"/>
    <w:semiHidden/>
    <w:qFormat/>
    <w:rsid w:val="008454C3"/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Заголовок1"/>
    <w:basedOn w:val="a"/>
    <w:next w:val="a4"/>
    <w:uiPriority w:val="99"/>
    <w:qFormat/>
    <w:rsid w:val="00382C2C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a4">
    <w:name w:val="Body Text"/>
    <w:basedOn w:val="a"/>
    <w:link w:val="a3"/>
    <w:uiPriority w:val="99"/>
    <w:rsid w:val="00150F6B"/>
    <w:pPr>
      <w:spacing w:after="120"/>
    </w:pPr>
    <w:rPr>
      <w:szCs w:val="21"/>
    </w:rPr>
  </w:style>
  <w:style w:type="paragraph" w:styleId="a6">
    <w:name w:val="List"/>
    <w:basedOn w:val="a4"/>
    <w:uiPriority w:val="99"/>
    <w:rsid w:val="00382C2C"/>
    <w:rPr>
      <w:rFonts w:cs="Lohit Devanagari"/>
    </w:rPr>
  </w:style>
  <w:style w:type="paragraph" w:customStyle="1" w:styleId="10">
    <w:name w:val="Название объекта1"/>
    <w:basedOn w:val="a"/>
    <w:qFormat/>
    <w:rsid w:val="00150F6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uiPriority w:val="99"/>
    <w:qFormat/>
    <w:rsid w:val="00382C2C"/>
    <w:pPr>
      <w:suppressLineNumbers/>
    </w:pPr>
    <w:rPr>
      <w:rFonts w:cs="Lohit Devanagari"/>
    </w:rPr>
  </w:style>
  <w:style w:type="paragraph" w:styleId="a8">
    <w:name w:val="caption"/>
    <w:basedOn w:val="a"/>
    <w:uiPriority w:val="99"/>
    <w:qFormat/>
    <w:rsid w:val="00382C2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qFormat/>
    <w:rsid w:val="00150F6B"/>
    <w:pPr>
      <w:tabs>
        <w:tab w:val="clear" w:pos="788"/>
      </w:tabs>
      <w:ind w:left="180" w:hanging="180"/>
    </w:pPr>
  </w:style>
  <w:style w:type="paragraph" w:customStyle="1" w:styleId="WW-">
    <w:name w:val="WW-Базовый"/>
    <w:uiPriority w:val="99"/>
    <w:qFormat/>
    <w:rsid w:val="00150F6B"/>
    <w:pPr>
      <w:widowControl w:val="0"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3">
    <w:name w:val="Абзац списка1"/>
    <w:basedOn w:val="a"/>
    <w:uiPriority w:val="99"/>
    <w:qFormat/>
    <w:rsid w:val="00150F6B"/>
    <w:pPr>
      <w:ind w:left="720" w:firstLine="0"/>
      <w:contextualSpacing/>
    </w:pPr>
    <w:rPr>
      <w:rFonts w:cs="Mangal"/>
      <w:szCs w:val="21"/>
    </w:rPr>
  </w:style>
  <w:style w:type="paragraph" w:customStyle="1" w:styleId="210">
    <w:name w:val="Основной текст 21"/>
    <w:basedOn w:val="a"/>
    <w:uiPriority w:val="99"/>
    <w:qFormat/>
    <w:rsid w:val="00150F6B"/>
    <w:rPr>
      <w:b/>
      <w:bCs/>
      <w:sz w:val="32"/>
    </w:rPr>
  </w:style>
  <w:style w:type="paragraph" w:customStyle="1" w:styleId="14">
    <w:name w:val="Текст1"/>
    <w:basedOn w:val="a"/>
    <w:uiPriority w:val="99"/>
    <w:qFormat/>
    <w:rsid w:val="00150F6B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150F6B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9">
    <w:name w:val="Для таблиц"/>
    <w:basedOn w:val="a"/>
    <w:qFormat/>
    <w:rsid w:val="00150F6B"/>
    <w:pPr>
      <w:widowControl/>
      <w:suppressAutoHyphens w:val="0"/>
    </w:pPr>
    <w:rPr>
      <w:color w:val="00000A"/>
      <w:lang w:eastAsia="ru-RU"/>
    </w:rPr>
  </w:style>
  <w:style w:type="paragraph" w:customStyle="1" w:styleId="aa">
    <w:name w:val="список с точками"/>
    <w:basedOn w:val="a"/>
    <w:uiPriority w:val="99"/>
    <w:qFormat/>
    <w:rsid w:val="00150F6B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b">
    <w:name w:val="Стиль Светы"/>
    <w:basedOn w:val="a"/>
    <w:uiPriority w:val="99"/>
    <w:qFormat/>
    <w:rsid w:val="00150F6B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c">
    <w:name w:val="Содержимое таблицы"/>
    <w:basedOn w:val="a"/>
    <w:uiPriority w:val="99"/>
    <w:qFormat/>
    <w:rsid w:val="00150F6B"/>
    <w:pPr>
      <w:widowControl/>
      <w:suppressLineNumbers/>
    </w:pPr>
    <w:rPr>
      <w:rFonts w:ascii="Liberation Serif" w:hAnsi="Liberation Serif" w:cs="FreeSans"/>
    </w:rPr>
  </w:style>
  <w:style w:type="paragraph" w:customStyle="1" w:styleId="15">
    <w:name w:val="Основной текст1"/>
    <w:basedOn w:val="a"/>
    <w:uiPriority w:val="99"/>
    <w:qFormat/>
    <w:rsid w:val="00150F6B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150F6B"/>
    <w:pPr>
      <w:ind w:left="720"/>
      <w:contextualSpacing/>
    </w:pPr>
  </w:style>
  <w:style w:type="paragraph" w:customStyle="1" w:styleId="30">
    <w:name w:val="Оглавление (3)"/>
    <w:basedOn w:val="a"/>
    <w:link w:val="3"/>
    <w:uiPriority w:val="99"/>
    <w:qFormat/>
    <w:rsid w:val="00150F6B"/>
    <w:pPr>
      <w:widowControl/>
      <w:shd w:val="clear" w:color="auto" w:fill="FFFFFF"/>
      <w:tabs>
        <w:tab w:val="clear" w:pos="788"/>
      </w:tabs>
      <w:suppressAutoHyphens w:val="0"/>
      <w:spacing w:before="120" w:after="120" w:line="240" w:lineRule="atLeast"/>
      <w:ind w:left="0" w:hanging="480"/>
      <w:jc w:val="left"/>
    </w:pPr>
    <w:rPr>
      <w:rFonts w:ascii="Calibri" w:eastAsia="Calibri" w:hAnsi="Calibri"/>
      <w:kern w:val="0"/>
      <w:sz w:val="19"/>
      <w:szCs w:val="20"/>
      <w:lang w:eastAsia="ru-RU"/>
    </w:rPr>
  </w:style>
  <w:style w:type="paragraph" w:customStyle="1" w:styleId="book-authors">
    <w:name w:val="book-authors"/>
    <w:basedOn w:val="a"/>
    <w:uiPriority w:val="99"/>
    <w:qFormat/>
    <w:rsid w:val="00150F6B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qFormat/>
    <w:rsid w:val="00150F6B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table" w:styleId="af">
    <w:name w:val="Table Grid"/>
    <w:basedOn w:val="a1"/>
    <w:uiPriority w:val="99"/>
    <w:rsid w:val="00150F6B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d"/>
    <w:uiPriority w:val="34"/>
    <w:locked/>
    <w:rsid w:val="00151734"/>
    <w:rPr>
      <w:rFonts w:ascii="Times New Roman" w:eastAsia="Times New Roman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koncept.ru/2016/86217.htm" TargetMode="External"/><Relationship Id="rId5" Type="http://schemas.openxmlformats.org/officeDocument/2006/relationships/hyperlink" Target="http://www.cfin.ru/management/strategy/plan/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1828</Words>
  <Characters>10426</Characters>
  <Application>Microsoft Office Word</Application>
  <DocSecurity>0</DocSecurity>
  <Lines>86</Lines>
  <Paragraphs>24</Paragraphs>
  <ScaleCrop>false</ScaleCrop>
  <Company>Wolfish Lair</Company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</dc:title>
  <dc:subject/>
  <dc:creator>Наталья Борисовна Крюкова</dc:creator>
  <dc:description/>
  <cp:lastModifiedBy>Елена Александровна Кротенко</cp:lastModifiedBy>
  <cp:revision>36</cp:revision>
  <dcterms:created xsi:type="dcterms:W3CDTF">2021-08-12T15:12:00Z</dcterms:created>
  <dcterms:modified xsi:type="dcterms:W3CDTF">2023-10-19T08:56:00Z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