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B" w:rsidRDefault="003901BB" w:rsidP="003901BB">
      <w:pPr>
        <w:spacing w:line="360" w:lineRule="auto"/>
        <w:jc w:val="center"/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</w:pPr>
      <w:r w:rsidRPr="000E5459"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  <w:t xml:space="preserve">Информация об особых правах и </w:t>
      </w:r>
      <w:r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  <w:t xml:space="preserve">особого преимущества (по программам </w:t>
      </w:r>
      <w:proofErr w:type="spellStart"/>
      <w:r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  <w:t xml:space="preserve"> программе </w:t>
      </w:r>
      <w:proofErr w:type="spellStart"/>
      <w:r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  <w:t>)</w:t>
      </w:r>
    </w:p>
    <w:p w:rsidR="003901BB" w:rsidRPr="003901BB" w:rsidRDefault="003901BB" w:rsidP="003901BB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u w:val="single"/>
        </w:rPr>
      </w:pPr>
      <w:r w:rsidRPr="003901BB">
        <w:rPr>
          <w:rFonts w:ascii="Times New Roman" w:hAnsi="Times New Roman"/>
          <w:u w:val="single"/>
        </w:rPr>
        <w:t>Право на прием без вступительных испытаний предоставляется:</w:t>
      </w:r>
    </w:p>
    <w:p w:rsidR="003901BB" w:rsidRDefault="003901BB" w:rsidP="003901BB">
      <w:pPr>
        <w:pStyle w:val="a3"/>
        <w:widowControl w:val="0"/>
        <w:numPr>
          <w:ilvl w:val="0"/>
          <w:numId w:val="14"/>
        </w:numPr>
        <w:tabs>
          <w:tab w:val="left" w:pos="1212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</w:rPr>
      </w:pPr>
      <w:r w:rsidRPr="003901BB">
        <w:rPr>
          <w:rFonts w:ascii="Times New Roman" w:eastAsia="Times New Roman" w:hAnsi="Times New Roman"/>
          <w:sz w:val="24"/>
        </w:rPr>
        <w:t>Победителям и призерам заключительного этапа всероссийской олимпиады школьников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(далее - всероссийская олимпиада), членам сборных команд Российской Федерации, участвовавших</w:t>
      </w:r>
      <w:r w:rsidRPr="003901BB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 международных олимпиадах по общеобразовательным предметам и сформированных в порядке,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установленном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федеральным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органом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исполнительной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власти,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осуществляющим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функции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по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выработке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и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реализации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государственной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политики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и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нормативно-правовому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регулированию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</w:t>
      </w:r>
      <w:r w:rsidRPr="003901BB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сфере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общего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образования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(далее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-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члены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сборных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команд,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участвовавших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международных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 xml:space="preserve">олимпиадах), чемпионам и призерам Олимпийских игр, </w:t>
      </w:r>
      <w:proofErr w:type="spellStart"/>
      <w:r w:rsidRPr="003901BB">
        <w:rPr>
          <w:rFonts w:ascii="Times New Roman" w:eastAsia="Times New Roman" w:hAnsi="Times New Roman"/>
          <w:sz w:val="24"/>
        </w:rPr>
        <w:t>Паралимпийских</w:t>
      </w:r>
      <w:proofErr w:type="spellEnd"/>
      <w:r w:rsidRPr="003901BB">
        <w:rPr>
          <w:rFonts w:ascii="Times New Roman" w:eastAsia="Times New Roman" w:hAnsi="Times New Roman"/>
          <w:sz w:val="24"/>
        </w:rPr>
        <w:t xml:space="preserve"> игр и </w:t>
      </w:r>
      <w:proofErr w:type="spellStart"/>
      <w:r w:rsidRPr="003901BB">
        <w:rPr>
          <w:rFonts w:ascii="Times New Roman" w:eastAsia="Times New Roman" w:hAnsi="Times New Roman"/>
          <w:sz w:val="24"/>
        </w:rPr>
        <w:t>Сурдлимпийских</w:t>
      </w:r>
      <w:proofErr w:type="spellEnd"/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игр, чемпионам мира, чемпионам Европы, лицам, занявшим первое место на первенстве мира,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первенстве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Европы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по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видам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спорта,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включенным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программы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Олимпийских</w:t>
      </w:r>
      <w:r w:rsidRPr="003901BB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игр,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spellStart"/>
      <w:r w:rsidRPr="003901BB">
        <w:rPr>
          <w:rFonts w:ascii="Times New Roman" w:eastAsia="Times New Roman" w:hAnsi="Times New Roman"/>
          <w:sz w:val="24"/>
        </w:rPr>
        <w:t>Паралимпийских</w:t>
      </w:r>
      <w:proofErr w:type="spellEnd"/>
      <w:r w:rsidRPr="003901BB">
        <w:rPr>
          <w:rFonts w:ascii="Times New Roman" w:eastAsia="Times New Roman" w:hAnsi="Times New Roman"/>
          <w:sz w:val="24"/>
        </w:rPr>
        <w:t xml:space="preserve"> игр и </w:t>
      </w:r>
      <w:proofErr w:type="spellStart"/>
      <w:r w:rsidRPr="003901BB">
        <w:rPr>
          <w:rFonts w:ascii="Times New Roman" w:eastAsia="Times New Roman" w:hAnsi="Times New Roman"/>
          <w:sz w:val="24"/>
        </w:rPr>
        <w:t>Сурдлимпийских</w:t>
      </w:r>
      <w:proofErr w:type="spellEnd"/>
      <w:r w:rsidRPr="003901BB">
        <w:rPr>
          <w:rFonts w:ascii="Times New Roman" w:eastAsia="Times New Roman" w:hAnsi="Times New Roman"/>
          <w:sz w:val="24"/>
        </w:rPr>
        <w:t xml:space="preserve"> игр (далее - лица, имеющие спортивные достижения),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 xml:space="preserve">предоставляется право на прием без вступительных испытаний в соответствии с </w:t>
      </w:r>
      <w:hyperlink r:id="rId6">
        <w:r w:rsidRPr="003901BB">
          <w:rPr>
            <w:rFonts w:ascii="Times New Roman" w:eastAsia="Times New Roman" w:hAnsi="Times New Roman"/>
            <w:sz w:val="24"/>
          </w:rPr>
          <w:t>частью 4 статьи 71</w:t>
        </w:r>
      </w:hyperlink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pacing w:val="-1"/>
          <w:sz w:val="24"/>
        </w:rPr>
        <w:t xml:space="preserve">Федерального закона </w:t>
      </w:r>
      <w:r w:rsidRPr="003901BB">
        <w:rPr>
          <w:rFonts w:ascii="Times New Roman" w:eastAsia="Times New Roman" w:hAnsi="Times New Roman"/>
          <w:sz w:val="24"/>
        </w:rPr>
        <w:t xml:space="preserve">N 273-ФЗ </w:t>
      </w:r>
      <w:r w:rsidRPr="003901BB">
        <w:rPr>
          <w:rFonts w:ascii="Times New Roman" w:eastAsia="Times New Roman" w:hAnsi="Times New Roman"/>
          <w:sz w:val="24"/>
          <w:vertAlign w:val="superscript"/>
        </w:rPr>
        <w:t>.</w:t>
      </w:r>
      <w:r w:rsidRPr="003901BB">
        <w:rPr>
          <w:rFonts w:ascii="Times New Roman" w:eastAsia="Times New Roman" w:hAnsi="Times New Roman"/>
          <w:sz w:val="24"/>
        </w:rPr>
        <w:t xml:space="preserve"> Лицам, имеющим спортивные достижения, право на прием без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вступительных испытаний предоставляется по специальностям и (или) направлениям подготовки в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области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физической культуры и спорта.</w:t>
      </w:r>
    </w:p>
    <w:p w:rsidR="00300DBD" w:rsidRPr="003901BB" w:rsidRDefault="003901BB" w:rsidP="003901BB">
      <w:pPr>
        <w:pStyle w:val="a3"/>
        <w:widowControl w:val="0"/>
        <w:numPr>
          <w:ilvl w:val="0"/>
          <w:numId w:val="14"/>
        </w:numPr>
        <w:tabs>
          <w:tab w:val="left" w:pos="1212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</w:rPr>
      </w:pPr>
      <w:r w:rsidRPr="003901BB">
        <w:rPr>
          <w:rFonts w:ascii="Times New Roman" w:eastAsia="Times New Roman" w:hAnsi="Times New Roman"/>
          <w:sz w:val="24"/>
        </w:rPr>
        <w:t>Победителям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и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призерам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олимпиад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школьников,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проводимых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порядке,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устанавливаемом</w:t>
      </w:r>
      <w:r w:rsidRPr="003901BB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федеральным</w:t>
      </w:r>
      <w:r w:rsidRPr="003901BB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органом  исполнительной</w:t>
      </w:r>
      <w:r w:rsidRPr="003901BB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власти,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осуществляющим</w:t>
      </w:r>
      <w:r w:rsidRPr="003901BB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 xml:space="preserve">функции  по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выработке государственной политики и нормативно-правовому регулированию в сфере высшего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образования, по согласованию с федеральным органом исполнительной власти, осуществляющим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функции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по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выработке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и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реализации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политики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и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нормативно-правовому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регулированию в сфере общего образования (далее - олимпиады школьников), предоставляются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особые</w:t>
      </w:r>
      <w:r w:rsidR="00300DBD" w:rsidRPr="003901B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права в</w:t>
      </w:r>
      <w:r w:rsidR="00300DBD" w:rsidRPr="003901B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соответствии</w:t>
      </w:r>
      <w:r w:rsidR="00300DBD" w:rsidRPr="003901B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с</w:t>
      </w:r>
      <w:r w:rsidR="00300DBD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7">
        <w:r w:rsidR="00300DBD" w:rsidRPr="003901BB">
          <w:rPr>
            <w:rFonts w:ascii="Times New Roman" w:eastAsia="Times New Roman" w:hAnsi="Times New Roman"/>
            <w:sz w:val="24"/>
            <w:szCs w:val="24"/>
          </w:rPr>
          <w:t>частью</w:t>
        </w:r>
        <w:r w:rsidR="00300DBD" w:rsidRPr="003901BB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="00300DBD" w:rsidRPr="003901BB">
          <w:rPr>
            <w:rFonts w:ascii="Times New Roman" w:eastAsia="Times New Roman" w:hAnsi="Times New Roman"/>
            <w:sz w:val="24"/>
            <w:szCs w:val="24"/>
          </w:rPr>
          <w:t xml:space="preserve">12 статьи 71 </w:t>
        </w:r>
      </w:hyperlink>
      <w:r w:rsidR="00300DBD" w:rsidRPr="003901BB">
        <w:rPr>
          <w:rFonts w:ascii="Times New Roman" w:eastAsia="Times New Roman" w:hAnsi="Times New Roman"/>
          <w:sz w:val="24"/>
          <w:szCs w:val="24"/>
        </w:rPr>
        <w:t>Федерального закона</w:t>
      </w:r>
      <w:r w:rsidR="00300DBD" w:rsidRPr="003901B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00DBD" w:rsidRPr="003901BB">
        <w:rPr>
          <w:rFonts w:ascii="Times New Roman" w:eastAsia="Times New Roman" w:hAnsi="Times New Roman"/>
          <w:sz w:val="24"/>
          <w:szCs w:val="24"/>
        </w:rPr>
        <w:t>N 273-ФЗ:</w:t>
      </w:r>
    </w:p>
    <w:p w:rsidR="00300DBD" w:rsidRPr="00300DBD" w:rsidRDefault="00300DBD" w:rsidP="00300DBD">
      <w:pPr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1" w:after="0" w:line="240" w:lineRule="auto"/>
        <w:ind w:right="119" w:firstLine="720"/>
        <w:jc w:val="both"/>
        <w:rPr>
          <w:rFonts w:ascii="Times New Roman" w:eastAsia="Times New Roman" w:hAnsi="Times New Roman"/>
          <w:sz w:val="24"/>
        </w:rPr>
      </w:pPr>
      <w:bookmarkStart w:id="0" w:name="_bookmark16"/>
      <w:bookmarkEnd w:id="0"/>
      <w:r w:rsidRPr="00300DBD">
        <w:rPr>
          <w:rFonts w:ascii="Times New Roman" w:eastAsia="Times New Roman" w:hAnsi="Times New Roman"/>
          <w:sz w:val="24"/>
        </w:rPr>
        <w:t>право на прием без вступительных испытаний (далее - право на прием без вступительных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испытаний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 результатам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 школьников);</w:t>
      </w:r>
    </w:p>
    <w:p w:rsidR="00300DBD" w:rsidRPr="00300DBD" w:rsidRDefault="00300DBD" w:rsidP="00300DBD">
      <w:pPr>
        <w:widowControl w:val="0"/>
        <w:numPr>
          <w:ilvl w:val="0"/>
          <w:numId w:val="11"/>
        </w:numPr>
        <w:tabs>
          <w:tab w:val="left" w:pos="1100"/>
        </w:tabs>
        <w:autoSpaceDE w:val="0"/>
        <w:autoSpaceDN w:val="0"/>
        <w:spacing w:after="0" w:line="240" w:lineRule="auto"/>
        <w:ind w:right="113" w:firstLine="720"/>
        <w:jc w:val="both"/>
        <w:rPr>
          <w:rFonts w:ascii="Times New Roman" w:eastAsia="Times New Roman" w:hAnsi="Times New Roman"/>
          <w:sz w:val="24"/>
        </w:rPr>
      </w:pPr>
      <w:bookmarkStart w:id="1" w:name="_bookmark17"/>
      <w:bookmarkEnd w:id="1"/>
      <w:r w:rsidRPr="00300DBD">
        <w:rPr>
          <w:rFonts w:ascii="Times New Roman" w:eastAsia="Times New Roman" w:hAnsi="Times New Roman"/>
          <w:sz w:val="24"/>
        </w:rPr>
        <w:t>право быть приравненными к лицам, набравшим максимальное количество баллов ЕГЭ по</w:t>
      </w:r>
      <w:r w:rsidRPr="00300D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общеобразовательному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предмету,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соответствующему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профилю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олимпиады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школьников,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к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лицам, успешно прошедшим дополнительные вступительные испытания профильной, творческой и</w:t>
      </w:r>
      <w:r w:rsidRPr="00300D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 xml:space="preserve">(или) профессиональной направленности, предусмотренные </w:t>
      </w:r>
      <w:hyperlink r:id="rId8">
        <w:r w:rsidRPr="00300DBD">
          <w:rPr>
            <w:rFonts w:ascii="Times New Roman" w:eastAsia="Times New Roman" w:hAnsi="Times New Roman"/>
            <w:sz w:val="24"/>
          </w:rPr>
          <w:t xml:space="preserve">частями 7 </w:t>
        </w:r>
      </w:hyperlink>
      <w:r w:rsidRPr="00300DBD">
        <w:rPr>
          <w:rFonts w:ascii="Times New Roman" w:eastAsia="Times New Roman" w:hAnsi="Times New Roman"/>
          <w:sz w:val="24"/>
        </w:rPr>
        <w:t xml:space="preserve">и </w:t>
      </w:r>
      <w:hyperlink r:id="rId9">
        <w:r w:rsidRPr="00300DBD">
          <w:rPr>
            <w:rFonts w:ascii="Times New Roman" w:eastAsia="Times New Roman" w:hAnsi="Times New Roman"/>
            <w:sz w:val="24"/>
          </w:rPr>
          <w:t xml:space="preserve">8 статьи 70 </w:t>
        </w:r>
      </w:hyperlink>
      <w:r w:rsidRPr="00300DBD">
        <w:rPr>
          <w:rFonts w:ascii="Times New Roman" w:eastAsia="Times New Roman" w:hAnsi="Times New Roman"/>
          <w:sz w:val="24"/>
        </w:rPr>
        <w:t>Федерального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закона N 273-ФЗ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(далее - право на 100 баллов). При предоставлении права быть приравненными к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лицам,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успешно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прошедшим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дополнительные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вступительные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испытания,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поступающим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устанавливается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наивысший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результат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испытаний (100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баллов).</w:t>
      </w:r>
    </w:p>
    <w:p w:rsidR="00300DBD" w:rsidRPr="00300DBD" w:rsidRDefault="00300DBD" w:rsidP="00300DBD">
      <w:pPr>
        <w:widowControl w:val="0"/>
        <w:autoSpaceDE w:val="0"/>
        <w:autoSpaceDN w:val="0"/>
        <w:spacing w:after="0" w:line="240" w:lineRule="auto"/>
        <w:ind w:left="119" w:right="121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 xml:space="preserve">Особые права, указанные в </w:t>
      </w:r>
      <w:hyperlink w:anchor="_bookmark16" w:history="1">
        <w:r w:rsidRPr="00300DBD">
          <w:rPr>
            <w:rFonts w:ascii="Times New Roman" w:eastAsia="Times New Roman" w:hAnsi="Times New Roman"/>
            <w:sz w:val="24"/>
            <w:szCs w:val="24"/>
          </w:rPr>
          <w:t>подпунктах 1</w:t>
        </w:r>
      </w:hyperlink>
      <w:r w:rsidRPr="00300DBD">
        <w:rPr>
          <w:rFonts w:ascii="Times New Roman" w:eastAsia="Times New Roman" w:hAnsi="Times New Roman"/>
          <w:sz w:val="24"/>
          <w:szCs w:val="24"/>
        </w:rPr>
        <w:t xml:space="preserve"> и </w:t>
      </w:r>
      <w:hyperlink w:anchor="_bookmark17" w:history="1">
        <w:r w:rsidRPr="00300DBD">
          <w:rPr>
            <w:rFonts w:ascii="Times New Roman" w:eastAsia="Times New Roman" w:hAnsi="Times New Roman"/>
            <w:sz w:val="24"/>
            <w:szCs w:val="24"/>
          </w:rPr>
          <w:t>2</w:t>
        </w:r>
      </w:hyperlink>
      <w:r w:rsidRPr="00300DBD">
        <w:rPr>
          <w:rFonts w:ascii="Times New Roman" w:eastAsia="Times New Roman" w:hAnsi="Times New Roman"/>
          <w:sz w:val="24"/>
          <w:szCs w:val="24"/>
        </w:rPr>
        <w:t xml:space="preserve"> настоящего пункта, могут предоставляться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одним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тем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же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поступающим.</w:t>
      </w:r>
    </w:p>
    <w:p w:rsidR="00300DBD" w:rsidRPr="00300DBD" w:rsidRDefault="00300DBD" w:rsidP="003901BB">
      <w:pPr>
        <w:widowControl w:val="0"/>
        <w:numPr>
          <w:ilvl w:val="0"/>
          <w:numId w:val="14"/>
        </w:numPr>
        <w:tabs>
          <w:tab w:val="left" w:pos="1207"/>
        </w:tabs>
        <w:autoSpaceDE w:val="0"/>
        <w:autoSpaceDN w:val="0"/>
        <w:spacing w:after="0" w:line="240" w:lineRule="auto"/>
        <w:ind w:left="0" w:right="120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>При приеме на обучение в рамках контрольных цифр поступающий использует право на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прием без вступительных испытаний для подачи заявления о приеме на обучение только в одну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организацию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высшего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образования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только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одну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образовательную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программу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выбору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поступающего (вне зависимости от количества оснований, обусловливающих указанное право).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Право на прием без вступительных испытаний может быть использовано поступающим при подаче</w:t>
      </w:r>
      <w:r w:rsidRPr="00300D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заявления о приеме на обучение по различным условиям поступления в рамках одной организации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высшего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образования и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одной образовательной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программы.</w:t>
      </w:r>
    </w:p>
    <w:p w:rsidR="00300DBD" w:rsidRPr="00300DBD" w:rsidRDefault="00300DBD" w:rsidP="003901BB">
      <w:pPr>
        <w:widowControl w:val="0"/>
        <w:numPr>
          <w:ilvl w:val="0"/>
          <w:numId w:val="14"/>
        </w:numPr>
        <w:tabs>
          <w:tab w:val="left" w:pos="1202"/>
        </w:tabs>
        <w:autoSpaceDE w:val="0"/>
        <w:autoSpaceDN w:val="0"/>
        <w:spacing w:before="1" w:after="0" w:line="240" w:lineRule="auto"/>
        <w:ind w:left="0" w:right="113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 xml:space="preserve">Лицам, имеющим право на прием без вступительных испытаний в соответствии с </w:t>
      </w:r>
      <w:hyperlink r:id="rId10">
        <w:r w:rsidRPr="00300DBD">
          <w:rPr>
            <w:rFonts w:ascii="Times New Roman" w:eastAsia="Times New Roman" w:hAnsi="Times New Roman"/>
            <w:sz w:val="24"/>
          </w:rPr>
          <w:t>частью</w:t>
        </w:r>
      </w:hyperlink>
      <w:r w:rsidRPr="00300DBD">
        <w:rPr>
          <w:rFonts w:ascii="Times New Roman" w:eastAsia="Times New Roman" w:hAnsi="Times New Roman"/>
          <w:spacing w:val="-57"/>
          <w:sz w:val="24"/>
        </w:rPr>
        <w:t xml:space="preserve"> </w:t>
      </w:r>
      <w:hyperlink r:id="rId11">
        <w:r w:rsidRPr="00300DBD">
          <w:rPr>
            <w:rFonts w:ascii="Times New Roman" w:eastAsia="Times New Roman" w:hAnsi="Times New Roman"/>
            <w:sz w:val="24"/>
          </w:rPr>
          <w:t>4</w:t>
        </w:r>
        <w:r w:rsidRPr="00300DBD">
          <w:rPr>
            <w:rFonts w:ascii="Times New Roman" w:eastAsia="Times New Roman" w:hAnsi="Times New Roman"/>
            <w:spacing w:val="18"/>
            <w:sz w:val="24"/>
          </w:rPr>
          <w:t xml:space="preserve"> </w:t>
        </w:r>
        <w:r w:rsidRPr="00300DBD">
          <w:rPr>
            <w:rFonts w:ascii="Times New Roman" w:eastAsia="Times New Roman" w:hAnsi="Times New Roman"/>
            <w:sz w:val="24"/>
          </w:rPr>
          <w:t>статьи</w:t>
        </w:r>
        <w:r w:rsidRPr="00300DBD">
          <w:rPr>
            <w:rFonts w:ascii="Times New Roman" w:eastAsia="Times New Roman" w:hAnsi="Times New Roman"/>
            <w:spacing w:val="20"/>
            <w:sz w:val="24"/>
          </w:rPr>
          <w:t xml:space="preserve"> </w:t>
        </w:r>
        <w:r w:rsidRPr="00300DBD">
          <w:rPr>
            <w:rFonts w:ascii="Times New Roman" w:eastAsia="Times New Roman" w:hAnsi="Times New Roman"/>
            <w:sz w:val="24"/>
          </w:rPr>
          <w:t>71</w:t>
        </w:r>
        <w:r w:rsidRPr="00300DBD">
          <w:rPr>
            <w:rFonts w:ascii="Times New Roman" w:eastAsia="Times New Roman" w:hAnsi="Times New Roman"/>
            <w:spacing w:val="20"/>
            <w:sz w:val="24"/>
          </w:rPr>
          <w:t xml:space="preserve"> </w:t>
        </w:r>
      </w:hyperlink>
      <w:r w:rsidRPr="00300DBD">
        <w:rPr>
          <w:rFonts w:ascii="Times New Roman" w:eastAsia="Times New Roman" w:hAnsi="Times New Roman"/>
          <w:sz w:val="24"/>
        </w:rPr>
        <w:t>Федерального</w:t>
      </w:r>
      <w:r w:rsidRPr="00300DB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закона</w:t>
      </w:r>
      <w:r w:rsidRPr="00300DB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N 273-ФЗ</w:t>
      </w:r>
      <w:r w:rsidRPr="00300DB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</w:t>
      </w:r>
      <w:r w:rsidRPr="00300DBD">
        <w:rPr>
          <w:rFonts w:ascii="Times New Roman" w:eastAsia="Times New Roman" w:hAnsi="Times New Roman"/>
          <w:spacing w:val="17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(или)</w:t>
      </w:r>
      <w:r w:rsidRPr="00300DB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право</w:t>
      </w:r>
      <w:r w:rsidRPr="00300DB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на</w:t>
      </w:r>
      <w:r w:rsidRPr="00300DB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прием</w:t>
      </w:r>
      <w:r w:rsidRPr="00300DB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без</w:t>
      </w:r>
      <w:r w:rsidRPr="00300DB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вступительных</w:t>
      </w:r>
      <w:r w:rsidRPr="00300DBD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испытаний</w:t>
      </w:r>
      <w:r w:rsidRPr="00300DB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результатам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школьников,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течение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сроков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предоставления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указанных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прав,</w:t>
      </w:r>
      <w:r w:rsidRPr="00300D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установленных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частями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4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hyperlink r:id="rId12">
        <w:r w:rsidRPr="00300DBD">
          <w:rPr>
            <w:rFonts w:ascii="Times New Roman" w:eastAsia="Times New Roman" w:hAnsi="Times New Roman"/>
            <w:sz w:val="24"/>
          </w:rPr>
          <w:t>12</w:t>
        </w:r>
        <w:r w:rsidRPr="00300DBD">
          <w:rPr>
            <w:rFonts w:ascii="Times New Roman" w:eastAsia="Times New Roman" w:hAnsi="Times New Roman"/>
            <w:spacing w:val="1"/>
            <w:sz w:val="24"/>
          </w:rPr>
          <w:t xml:space="preserve"> </w:t>
        </w:r>
        <w:r w:rsidRPr="00300DBD">
          <w:rPr>
            <w:rFonts w:ascii="Times New Roman" w:eastAsia="Times New Roman" w:hAnsi="Times New Roman"/>
            <w:sz w:val="24"/>
          </w:rPr>
          <w:t>статьи</w:t>
        </w:r>
        <w:r w:rsidRPr="00300DBD">
          <w:rPr>
            <w:rFonts w:ascii="Times New Roman" w:eastAsia="Times New Roman" w:hAnsi="Times New Roman"/>
            <w:spacing w:val="1"/>
            <w:sz w:val="24"/>
          </w:rPr>
          <w:t xml:space="preserve"> </w:t>
        </w:r>
        <w:r w:rsidRPr="00300DBD">
          <w:rPr>
            <w:rFonts w:ascii="Times New Roman" w:eastAsia="Times New Roman" w:hAnsi="Times New Roman"/>
            <w:sz w:val="24"/>
          </w:rPr>
          <w:t>71</w:t>
        </w:r>
      </w:hyperlink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Федерального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закона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N 273-ФЗ,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предоставляется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преимущество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посредством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приравнивания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к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лицам,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имеющим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100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баллов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общеобразовательному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вступительному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испытанию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(100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баллов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ЕГЭ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100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баллов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за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сдачу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вступительного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испытания,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проводимого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Университетом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самостоятельно)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100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баллов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дополнительному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вступительному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испытанию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(испытаниям),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если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общеобразовательное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вступительное испытание или дополнительное вступительное испытание соответствует профилю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олимпиады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или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области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физической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культуры и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спорта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(далее</w:t>
      </w:r>
      <w:r w:rsidRPr="00300DB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-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особое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преимущество).</w:t>
      </w:r>
    </w:p>
    <w:p w:rsidR="00300DBD" w:rsidRPr="00300DBD" w:rsidRDefault="00300DBD" w:rsidP="003901BB">
      <w:pPr>
        <w:widowControl w:val="0"/>
        <w:numPr>
          <w:ilvl w:val="0"/>
          <w:numId w:val="14"/>
        </w:numPr>
        <w:tabs>
          <w:tab w:val="left" w:pos="1205"/>
        </w:tabs>
        <w:autoSpaceDE w:val="0"/>
        <w:autoSpaceDN w:val="0"/>
        <w:spacing w:after="0" w:line="240" w:lineRule="auto"/>
        <w:ind w:left="0" w:right="121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>Для приема лиц, имеющих право на прием без вступительных испытаний в соответствии</w:t>
      </w:r>
      <w:r w:rsidRPr="00300D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hyperlink r:id="rId13">
        <w:r w:rsidRPr="00300DBD">
          <w:rPr>
            <w:rFonts w:ascii="Times New Roman" w:eastAsia="Times New Roman" w:hAnsi="Times New Roman"/>
            <w:sz w:val="24"/>
          </w:rPr>
          <w:t xml:space="preserve">частью 4 статьи 71 </w:t>
        </w:r>
      </w:hyperlink>
      <w:r w:rsidRPr="00300DBD">
        <w:rPr>
          <w:rFonts w:ascii="Times New Roman" w:eastAsia="Times New Roman" w:hAnsi="Times New Roman"/>
          <w:sz w:val="24"/>
        </w:rPr>
        <w:t>Федерального закона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N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273-ФЗ,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Университетом:</w:t>
      </w:r>
    </w:p>
    <w:p w:rsidR="00300DBD" w:rsidRPr="00300DBD" w:rsidRDefault="00300DBD" w:rsidP="00300DBD">
      <w:pPr>
        <w:widowControl w:val="0"/>
        <w:autoSpaceDE w:val="0"/>
        <w:autoSpaceDN w:val="0"/>
        <w:spacing w:before="1" w:after="0" w:line="240" w:lineRule="auto"/>
        <w:ind w:left="119" w:right="11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lastRenderedPageBreak/>
        <w:t>устанавливает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соответствие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программ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(специальностей,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направлений</w:t>
      </w:r>
      <w:r w:rsidRPr="00300D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подготовки, укрупненных групп) профилям всероссийской олимпиады, международных олимпиад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общеобразовательным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предметам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(далее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-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международные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олимпиады)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(по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одному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нескольким профилям), области физической культуры и спорта для предоставления права на прием</w:t>
      </w:r>
      <w:r w:rsidRPr="00300D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без вступительных испытаний либо принимает решение об отсутствии образовательных программ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(специальностей,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направлений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подготовки,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укрупненных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групп),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профилям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всероссийской</w:t>
      </w:r>
      <w:r w:rsidRPr="00300D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олимпиады,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международных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олимпиад,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области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физической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культуры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спорта;</w:t>
      </w:r>
    </w:p>
    <w:p w:rsidR="00300DBD" w:rsidRPr="00300DBD" w:rsidRDefault="00300DBD" w:rsidP="00300DBD">
      <w:pPr>
        <w:widowControl w:val="0"/>
        <w:autoSpaceDE w:val="0"/>
        <w:autoSpaceDN w:val="0"/>
        <w:spacing w:after="0" w:line="240" w:lineRule="auto"/>
        <w:ind w:left="119" w:right="113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>устанавливает одно или несколько общеобразовательных вступительных испытаний и (или)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дополнительных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испытаний,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профилям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всероссийской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олимпиады,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международных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(по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одному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нескольким</w:t>
      </w:r>
      <w:r w:rsidRPr="00300DBD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профилям),</w:t>
      </w:r>
      <w:r w:rsidRPr="00300DBD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области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физической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культуры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спорта,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для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предоставления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особого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преимущества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либо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принимает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решение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отсутствии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испытаний,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профилям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всероссийской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олимпиады,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международных олимпиад, области физической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культуры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спорта.</w:t>
      </w:r>
    </w:p>
    <w:p w:rsidR="003901BB" w:rsidRPr="003901BB" w:rsidRDefault="00300DBD" w:rsidP="003901BB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74" w:after="0" w:line="24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01BB">
        <w:rPr>
          <w:rFonts w:ascii="Times New Roman" w:eastAsia="Times New Roman" w:hAnsi="Times New Roman"/>
          <w:sz w:val="24"/>
        </w:rPr>
        <w:t>Для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приема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лиц,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имеющих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особые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права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по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результатам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олимпиад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школьников,</w:t>
      </w:r>
      <w:r w:rsidRPr="003901B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Университет</w:t>
      </w:r>
      <w:r w:rsidRPr="003901BB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устанавливает</w:t>
      </w:r>
      <w:r w:rsidRPr="003901BB">
        <w:rPr>
          <w:rFonts w:ascii="Times New Roman" w:eastAsia="Times New Roman" w:hAnsi="Times New Roman"/>
          <w:spacing w:val="30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перечень</w:t>
      </w:r>
      <w:r w:rsidRPr="003901BB">
        <w:rPr>
          <w:rFonts w:ascii="Times New Roman" w:eastAsia="Times New Roman" w:hAnsi="Times New Roman"/>
          <w:spacing w:val="30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олимпиад</w:t>
      </w:r>
      <w:r w:rsidRPr="003901BB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школьников (приложение 1),</w:t>
      </w:r>
      <w:r w:rsidRPr="003901BB">
        <w:rPr>
          <w:rFonts w:ascii="Times New Roman" w:eastAsia="Times New Roman" w:hAnsi="Times New Roman"/>
          <w:spacing w:val="26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по</w:t>
      </w:r>
      <w:r w:rsidRPr="003901BB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3901BB">
        <w:rPr>
          <w:rFonts w:ascii="Times New Roman" w:eastAsia="Times New Roman" w:hAnsi="Times New Roman"/>
          <w:sz w:val="24"/>
        </w:rPr>
        <w:t>результатам</w:t>
      </w:r>
      <w:r w:rsidRPr="003901BB">
        <w:rPr>
          <w:rFonts w:ascii="Times New Roman" w:eastAsia="Times New Roman" w:hAnsi="Times New Roman"/>
          <w:spacing w:val="28"/>
          <w:sz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</w:rPr>
        <w:t xml:space="preserve">которых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предоставляются особые права, из числа олимпиад, включенных в перечни олимпиад школьников,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утвержденные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федеральным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органом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исполнительной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власти,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осуществляющим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функции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по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выработке государственной политики и нормативно-правовому регулированию в сфере высшего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образования, по согласованию с федеральным органом исполнительной власти, осуществляющим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функции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по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выработке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и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реализации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политики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и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нормативно-правовому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регулированию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в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сфере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общего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образования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(далее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-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установленный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организацией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перечень</w:t>
      </w:r>
      <w:r w:rsidR="003901BB" w:rsidRPr="003901B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олимпиад</w:t>
      </w:r>
      <w:r w:rsidR="003901BB" w:rsidRPr="003901B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школьников),</w:t>
      </w:r>
      <w:r w:rsidR="003901BB" w:rsidRPr="003901B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либо</w:t>
      </w:r>
      <w:r w:rsidR="003901BB" w:rsidRPr="003901B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принимает</w:t>
      </w:r>
      <w:r w:rsidR="003901BB" w:rsidRPr="003901B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решение</w:t>
      </w:r>
      <w:r w:rsidR="003901BB" w:rsidRPr="003901B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об</w:t>
      </w:r>
      <w:r w:rsidR="003901BB" w:rsidRPr="003901B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отсутствии</w:t>
      </w:r>
      <w:r w:rsidR="003901BB" w:rsidRPr="003901B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таких</w:t>
      </w:r>
      <w:r w:rsidR="003901BB" w:rsidRPr="003901B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олимпиад</w:t>
      </w:r>
      <w:r w:rsidR="003901BB" w:rsidRPr="003901B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01BB" w:rsidRPr="003901BB">
        <w:rPr>
          <w:rFonts w:ascii="Times New Roman" w:eastAsia="Times New Roman" w:hAnsi="Times New Roman"/>
          <w:sz w:val="24"/>
          <w:szCs w:val="24"/>
        </w:rPr>
        <w:t>школьников.</w:t>
      </w:r>
    </w:p>
    <w:p w:rsidR="003901BB" w:rsidRPr="00300DBD" w:rsidRDefault="003901BB" w:rsidP="003901BB">
      <w:pPr>
        <w:widowControl w:val="0"/>
        <w:numPr>
          <w:ilvl w:val="0"/>
          <w:numId w:val="14"/>
        </w:numPr>
        <w:tabs>
          <w:tab w:val="left" w:pos="1298"/>
        </w:tabs>
        <w:autoSpaceDE w:val="0"/>
        <w:autoSpaceDN w:val="0"/>
        <w:spacing w:before="1" w:after="0" w:line="240" w:lineRule="auto"/>
        <w:ind w:left="0" w:right="113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каждой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школьников,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включенной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установленный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Университетом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перечень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 школьников,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Университет:</w:t>
      </w:r>
    </w:p>
    <w:p w:rsidR="003901BB" w:rsidRPr="00300DBD" w:rsidRDefault="003901BB" w:rsidP="003901BB">
      <w:pPr>
        <w:widowControl w:val="0"/>
        <w:numPr>
          <w:ilvl w:val="0"/>
          <w:numId w:val="10"/>
        </w:numPr>
        <w:tabs>
          <w:tab w:val="left" w:pos="1166"/>
        </w:tabs>
        <w:autoSpaceDE w:val="0"/>
        <w:autoSpaceDN w:val="0"/>
        <w:spacing w:after="0" w:line="240" w:lineRule="auto"/>
        <w:ind w:right="119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>устанавливает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соответствие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образовательных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программ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(специальностей,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направлений</w:t>
      </w:r>
      <w:r w:rsidRPr="00300D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подготовки, укрупненных групп) профилям олимпиады (по одному или нескольким профилям) для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предоставления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права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прием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без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испытаний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либо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принимает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решение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spellStart"/>
      <w:r w:rsidRPr="00300DBD">
        <w:rPr>
          <w:rFonts w:ascii="Times New Roman" w:eastAsia="Times New Roman" w:hAnsi="Times New Roman"/>
          <w:sz w:val="24"/>
        </w:rPr>
        <w:t>непредоставлении</w:t>
      </w:r>
      <w:proofErr w:type="spellEnd"/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права</w:t>
      </w:r>
      <w:r w:rsidRPr="00300D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на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прием</w:t>
      </w:r>
      <w:r w:rsidRPr="00300D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без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испытаний</w:t>
      </w:r>
      <w:r w:rsidRPr="00300D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результатам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олимпиады;</w:t>
      </w:r>
    </w:p>
    <w:p w:rsidR="003901BB" w:rsidRPr="00300DBD" w:rsidRDefault="003901BB" w:rsidP="003901BB">
      <w:pPr>
        <w:widowControl w:val="0"/>
        <w:numPr>
          <w:ilvl w:val="0"/>
          <w:numId w:val="10"/>
        </w:numPr>
        <w:tabs>
          <w:tab w:val="left" w:pos="1157"/>
        </w:tabs>
        <w:autoSpaceDE w:val="0"/>
        <w:autoSpaceDN w:val="0"/>
        <w:spacing w:after="0" w:line="240" w:lineRule="auto"/>
        <w:ind w:right="122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>устанавливает одно или несколько общеобразовательных вступительных испытаний 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(или)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дополнительных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испытаний,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соответствующих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профилям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олимпиады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(по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одному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нескольким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профилям)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для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предоставления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права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на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100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баллов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(или)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особого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преимущества,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либо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принимает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решение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об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отсутствии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испытаний,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соответствующих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профилям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олимпиады;</w:t>
      </w:r>
    </w:p>
    <w:p w:rsidR="003901BB" w:rsidRPr="00300DBD" w:rsidRDefault="003901BB" w:rsidP="003901BB">
      <w:pPr>
        <w:widowControl w:val="0"/>
        <w:numPr>
          <w:ilvl w:val="0"/>
          <w:numId w:val="10"/>
        </w:numPr>
        <w:tabs>
          <w:tab w:val="left" w:pos="1100"/>
        </w:tabs>
        <w:autoSpaceDE w:val="0"/>
        <w:autoSpaceDN w:val="0"/>
        <w:spacing w:after="0" w:line="240" w:lineRule="auto"/>
        <w:ind w:left="1099" w:hanging="261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>для</w:t>
      </w:r>
      <w:r w:rsidRPr="00300D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предоставления</w:t>
      </w:r>
      <w:r w:rsidRPr="00300D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каждого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особого</w:t>
      </w:r>
      <w:r w:rsidRPr="00300D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права</w:t>
      </w:r>
      <w:r w:rsidRPr="00300D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устанавливает:</w:t>
      </w:r>
    </w:p>
    <w:p w:rsidR="003901BB" w:rsidRDefault="003901BB" w:rsidP="003901BB">
      <w:pPr>
        <w:widowControl w:val="0"/>
        <w:autoSpaceDE w:val="0"/>
        <w:autoSpaceDN w:val="0"/>
        <w:spacing w:after="0" w:line="240" w:lineRule="auto"/>
        <w:ind w:left="839"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>а) предоставляется особое право победителям либо победителям и призерам олимпиады;</w:t>
      </w:r>
    </w:p>
    <w:p w:rsidR="003901BB" w:rsidRPr="00300DBD" w:rsidRDefault="003901BB" w:rsidP="003901BB">
      <w:pPr>
        <w:widowControl w:val="0"/>
        <w:autoSpaceDE w:val="0"/>
        <w:autoSpaceDN w:val="0"/>
        <w:spacing w:after="0" w:line="240" w:lineRule="auto"/>
        <w:ind w:left="839"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б)</w:t>
      </w:r>
      <w:r w:rsidRPr="00300DB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A51BA">
        <w:rPr>
          <w:rFonts w:ascii="Times New Roman" w:hAnsi="Times New Roman"/>
          <w:sz w:val="24"/>
          <w:szCs w:val="24"/>
        </w:rPr>
        <w:t>читываются результаты победителя (призера), дающие особые права и преимущество, которые получены за 10 или 11 классы обучения п</w:t>
      </w:r>
      <w:r>
        <w:rPr>
          <w:rFonts w:ascii="Times New Roman" w:hAnsi="Times New Roman"/>
          <w:sz w:val="24"/>
          <w:szCs w:val="24"/>
        </w:rPr>
        <w:t xml:space="preserve">о общеобразовательной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программе</w:t>
      </w:r>
      <w:r w:rsidRPr="005A2853">
        <w:rPr>
          <w:rFonts w:ascii="Times New Roman" w:hAnsi="Times New Roman"/>
          <w:sz w:val="24"/>
          <w:szCs w:val="24"/>
        </w:rPr>
        <w:t>;</w:t>
      </w:r>
      <w:r w:rsidRPr="00300DBD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3901BB" w:rsidRPr="00300DBD" w:rsidRDefault="003901BB" w:rsidP="003901BB">
      <w:pPr>
        <w:widowControl w:val="0"/>
        <w:autoSpaceDE w:val="0"/>
        <w:autoSpaceDN w:val="0"/>
        <w:spacing w:after="0" w:line="240" w:lineRule="auto"/>
        <w:ind w:left="119" w:right="113"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bookmark18"/>
      <w:bookmarkEnd w:id="2"/>
      <w:r w:rsidRPr="00300DBD">
        <w:rPr>
          <w:rFonts w:ascii="Times New Roman" w:eastAsia="Times New Roman" w:hAnsi="Times New Roman"/>
          <w:sz w:val="24"/>
          <w:szCs w:val="24"/>
        </w:rPr>
        <w:t xml:space="preserve">в) один </w:t>
      </w:r>
      <w:r>
        <w:rPr>
          <w:rFonts w:ascii="Times New Roman" w:eastAsia="Times New Roman" w:hAnsi="Times New Roman"/>
          <w:sz w:val="24"/>
          <w:szCs w:val="24"/>
        </w:rPr>
        <w:t>предмет</w:t>
      </w:r>
      <w:r w:rsidRPr="00300DBD">
        <w:rPr>
          <w:rFonts w:ascii="Times New Roman" w:eastAsia="Times New Roman" w:hAnsi="Times New Roman"/>
          <w:sz w:val="24"/>
          <w:szCs w:val="24"/>
        </w:rPr>
        <w:t>, по которым поступающим необходимы результаты ЕГЭ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общеобразовательных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испытаний,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проводимых</w:t>
      </w:r>
      <w:r w:rsidRPr="00300DBD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Университетом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самостоятельно,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для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подтверждения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особого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права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(за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исключением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творческих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области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физической культуры и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спорта);</w:t>
      </w:r>
    </w:p>
    <w:p w:rsidR="003901BB" w:rsidRPr="00300DBD" w:rsidRDefault="003901BB" w:rsidP="003901BB">
      <w:pPr>
        <w:widowControl w:val="0"/>
        <w:autoSpaceDE w:val="0"/>
        <w:autoSpaceDN w:val="0"/>
        <w:spacing w:after="0" w:line="240" w:lineRule="auto"/>
        <w:ind w:left="119" w:right="113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>г)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количество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баллов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ЕГЭ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общеобразовательного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вступительного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испытания,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проводимого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Университетом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самостоятельно,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которое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подтверждает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особое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право.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Указанное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количество баллов устанавливается по предметам, определенным Университетом в соответствии с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w:anchor="_bookmark18" w:history="1">
        <w:r w:rsidRPr="00300DBD">
          <w:rPr>
            <w:rFonts w:ascii="Times New Roman" w:eastAsia="Times New Roman" w:hAnsi="Times New Roman"/>
            <w:sz w:val="24"/>
            <w:szCs w:val="24"/>
          </w:rPr>
          <w:t xml:space="preserve">подпунктом "в" подпункта 3 </w:t>
        </w:r>
      </w:hyperlink>
      <w:r w:rsidRPr="00300DBD">
        <w:rPr>
          <w:rFonts w:ascii="Times New Roman" w:eastAsia="Times New Roman" w:hAnsi="Times New Roman"/>
          <w:sz w:val="24"/>
          <w:szCs w:val="24"/>
        </w:rPr>
        <w:t>настоящего пункта, и составляет не менее 75 баллов. Поступающему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необходимо иметь указанное количество баллов ЕГЭ или общеобразовательного вступительного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испытания,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проводимого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Университетом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самостоятельно,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одному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предмету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(по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выбору</w:t>
      </w:r>
      <w:r w:rsidRPr="00300D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поступающего) из числа предметов, установленных Университетом в соответствии с подпунктом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"в"</w:t>
      </w:r>
      <w:r w:rsidRPr="00300D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подпункта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3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настоящего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пункта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для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предоставления соответствующего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особого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права.</w:t>
      </w:r>
    </w:p>
    <w:p w:rsidR="003901BB" w:rsidRPr="00300DBD" w:rsidRDefault="003901BB" w:rsidP="003901BB">
      <w:pPr>
        <w:widowControl w:val="0"/>
        <w:numPr>
          <w:ilvl w:val="0"/>
          <w:numId w:val="14"/>
        </w:numPr>
        <w:tabs>
          <w:tab w:val="left" w:pos="1212"/>
        </w:tabs>
        <w:autoSpaceDE w:val="0"/>
        <w:autoSpaceDN w:val="0"/>
        <w:spacing w:before="1" w:after="0" w:line="240" w:lineRule="auto"/>
        <w:ind w:left="0" w:right="124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>В рамках одного конкурса по одному основанию, дающему право на 100 баллов (особое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преимущество),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поступающий получает 100 баллов:</w:t>
      </w:r>
    </w:p>
    <w:p w:rsidR="003901BB" w:rsidRPr="00300DBD" w:rsidRDefault="003901BB" w:rsidP="003901BB">
      <w:pPr>
        <w:widowControl w:val="0"/>
        <w:autoSpaceDE w:val="0"/>
        <w:autoSpaceDN w:val="0"/>
        <w:spacing w:after="0" w:line="240" w:lineRule="auto"/>
        <w:ind w:left="119" w:right="122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>по одному общеобразовательному вступительному испытанию (по выбору поступающего в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случае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установления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Университетом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нескольких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вступительных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испытаний,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данной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олимпиаде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(данному</w:t>
      </w:r>
      <w:r w:rsidRPr="00300DB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профилю</w:t>
      </w:r>
      <w:r w:rsidRPr="00300D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олимпиады);</w:t>
      </w:r>
    </w:p>
    <w:p w:rsidR="003901BB" w:rsidRPr="00300DBD" w:rsidRDefault="003901BB" w:rsidP="003901BB">
      <w:pPr>
        <w:widowControl w:val="0"/>
        <w:autoSpaceDE w:val="0"/>
        <w:autoSpaceDN w:val="0"/>
        <w:spacing w:after="0" w:line="240" w:lineRule="auto"/>
        <w:ind w:left="119" w:right="126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>по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одному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или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нескольким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дополнительным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вступительным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испытаниям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порядке,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lastRenderedPageBreak/>
        <w:t>установленном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Университетом.</w:t>
      </w:r>
    </w:p>
    <w:p w:rsidR="003901BB" w:rsidRPr="00300DBD" w:rsidRDefault="003901BB" w:rsidP="003901BB">
      <w:pPr>
        <w:widowControl w:val="0"/>
        <w:autoSpaceDE w:val="0"/>
        <w:autoSpaceDN w:val="0"/>
        <w:spacing w:after="0" w:line="240" w:lineRule="auto"/>
        <w:ind w:left="119" w:right="124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>Поступающий может одновременно использовать несколько оснований для получения права</w:t>
      </w:r>
      <w:r w:rsidRPr="00300D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на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100 баллов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(особого</w:t>
      </w:r>
      <w:r w:rsidRPr="00300D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преимущества), в</w:t>
      </w:r>
      <w:r w:rsidRPr="00300D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том</w:t>
      </w:r>
      <w:r w:rsidRPr="00300D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числе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рамках</w:t>
      </w:r>
      <w:r w:rsidRPr="00300D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одного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конкурса.</w:t>
      </w:r>
    </w:p>
    <w:p w:rsidR="003901BB" w:rsidRPr="00300DBD" w:rsidRDefault="003901BB" w:rsidP="003901BB">
      <w:pPr>
        <w:widowControl w:val="0"/>
        <w:autoSpaceDE w:val="0"/>
        <w:autoSpaceDN w:val="0"/>
        <w:spacing w:after="0" w:line="240" w:lineRule="auto"/>
        <w:ind w:left="119" w:right="121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00DBD">
        <w:rPr>
          <w:rFonts w:ascii="Times New Roman" w:eastAsia="Times New Roman" w:hAnsi="Times New Roman"/>
          <w:sz w:val="24"/>
          <w:szCs w:val="24"/>
        </w:rPr>
        <w:t>При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участии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в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нескольких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конкурсах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поступающий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может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одно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то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же</w:t>
      </w:r>
      <w:r w:rsidRPr="00300D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основание</w:t>
      </w:r>
      <w:r w:rsidRPr="00300D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для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получения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одинаковых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или</w:t>
      </w:r>
      <w:r w:rsidRPr="00300D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различных прав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на</w:t>
      </w:r>
      <w:r w:rsidRPr="00300D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100</w:t>
      </w:r>
      <w:r w:rsidRPr="00300D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баллов</w:t>
      </w:r>
      <w:r w:rsidRPr="00300D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00DBD">
        <w:rPr>
          <w:rFonts w:ascii="Times New Roman" w:eastAsia="Times New Roman" w:hAnsi="Times New Roman"/>
          <w:sz w:val="24"/>
          <w:szCs w:val="24"/>
        </w:rPr>
        <w:t>(особых преимуществ).</w:t>
      </w:r>
    </w:p>
    <w:p w:rsidR="003901BB" w:rsidRPr="00300DBD" w:rsidRDefault="003901BB" w:rsidP="003901BB">
      <w:pPr>
        <w:widowControl w:val="0"/>
        <w:numPr>
          <w:ilvl w:val="0"/>
          <w:numId w:val="14"/>
        </w:numPr>
        <w:tabs>
          <w:tab w:val="left" w:pos="1214"/>
        </w:tabs>
        <w:autoSpaceDE w:val="0"/>
        <w:autoSpaceDN w:val="0"/>
        <w:spacing w:after="0" w:line="240" w:lineRule="auto"/>
        <w:ind w:left="0" w:right="114" w:firstLine="720"/>
        <w:jc w:val="both"/>
        <w:rPr>
          <w:rFonts w:ascii="Times New Roman" w:eastAsia="Times New Roman" w:hAnsi="Times New Roman"/>
          <w:sz w:val="24"/>
        </w:rPr>
      </w:pPr>
      <w:r w:rsidRPr="00300DBD">
        <w:rPr>
          <w:rFonts w:ascii="Times New Roman" w:eastAsia="Times New Roman" w:hAnsi="Times New Roman"/>
          <w:sz w:val="24"/>
        </w:rPr>
        <w:t xml:space="preserve">Поступающим предоставляются особые права в соответствии с </w:t>
      </w:r>
      <w:hyperlink r:id="rId14">
        <w:r w:rsidRPr="00300DBD">
          <w:rPr>
            <w:rFonts w:ascii="Times New Roman" w:eastAsia="Times New Roman" w:hAnsi="Times New Roman"/>
            <w:sz w:val="24"/>
          </w:rPr>
          <w:t>частями 5</w:t>
        </w:r>
      </w:hyperlink>
      <w:r w:rsidRPr="00300DBD">
        <w:rPr>
          <w:rFonts w:ascii="Times New Roman" w:eastAsia="Times New Roman" w:hAnsi="Times New Roman"/>
          <w:b/>
          <w:sz w:val="24"/>
        </w:rPr>
        <w:t xml:space="preserve">, </w:t>
      </w:r>
      <w:hyperlink r:id="rId15">
        <w:r w:rsidRPr="00300DBD">
          <w:rPr>
            <w:rFonts w:ascii="Times New Roman" w:eastAsia="Times New Roman" w:hAnsi="Times New Roman"/>
            <w:sz w:val="24"/>
          </w:rPr>
          <w:t xml:space="preserve">9 </w:t>
        </w:r>
      </w:hyperlink>
      <w:r w:rsidRPr="00300DBD">
        <w:rPr>
          <w:rFonts w:ascii="Times New Roman" w:eastAsia="Times New Roman" w:hAnsi="Times New Roman"/>
          <w:sz w:val="24"/>
        </w:rPr>
        <w:t xml:space="preserve">и </w:t>
      </w:r>
      <w:hyperlink r:id="rId16">
        <w:r w:rsidRPr="00300DBD">
          <w:rPr>
            <w:rFonts w:ascii="Times New Roman" w:eastAsia="Times New Roman" w:hAnsi="Times New Roman"/>
            <w:sz w:val="24"/>
          </w:rPr>
          <w:t>10 статьи</w:t>
        </w:r>
      </w:hyperlink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hyperlink r:id="rId17">
        <w:r w:rsidRPr="00300DBD">
          <w:rPr>
            <w:rFonts w:ascii="Times New Roman" w:eastAsia="Times New Roman" w:hAnsi="Times New Roman"/>
            <w:sz w:val="24"/>
          </w:rPr>
          <w:t>71</w:t>
        </w:r>
      </w:hyperlink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Федерального закона</w:t>
      </w:r>
      <w:r w:rsidRPr="00300D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N</w:t>
      </w:r>
      <w:r w:rsidRPr="00300D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300DBD">
        <w:rPr>
          <w:rFonts w:ascii="Times New Roman" w:eastAsia="Times New Roman" w:hAnsi="Times New Roman"/>
          <w:sz w:val="24"/>
        </w:rPr>
        <w:t>273-ФЗ.</w:t>
      </w:r>
    </w:p>
    <w:p w:rsidR="003901BB" w:rsidRDefault="003901BB" w:rsidP="009B4BC8">
      <w:pPr>
        <w:pStyle w:val="a3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</w:rPr>
        <w:t>самостоятельно, для подтверждения особого права (за исключением творческих олимпиад, олимпиад в области физической культуры и спорта);</w:t>
      </w:r>
    </w:p>
    <w:p w:rsidR="00971AEF" w:rsidRDefault="00971AEF" w:rsidP="009B4BC8">
      <w:pPr>
        <w:pStyle w:val="a3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71AEF" w:rsidRPr="00300DBD" w:rsidRDefault="00971AEF" w:rsidP="00971AEF">
      <w:pPr>
        <w:pStyle w:val="a3"/>
        <w:spacing w:line="36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олимпиад школьников и их уровни размещен на сайте - </w:t>
      </w:r>
      <w:hyperlink r:id="rId18" w:history="1">
        <w:r w:rsidRPr="004D5B4C">
          <w:rPr>
            <w:rStyle w:val="a4"/>
            <w:rFonts w:ascii="Times New Roman" w:hAnsi="Times New Roman"/>
            <w:sz w:val="24"/>
            <w:szCs w:val="24"/>
          </w:rPr>
          <w:t>https://lengu.ru/sveden/document#priemDocLink</w:t>
        </w:r>
      </w:hyperlink>
      <w:r>
        <w:rPr>
          <w:rFonts w:ascii="Times New Roman" w:hAnsi="Times New Roman"/>
          <w:sz w:val="24"/>
          <w:szCs w:val="24"/>
        </w:rPr>
        <w:t xml:space="preserve"> (документ «</w:t>
      </w:r>
      <w:hyperlink r:id="rId19" w:history="1">
        <w:r>
          <w:rPr>
            <w:rStyle w:val="a4"/>
          </w:rPr>
          <w:t xml:space="preserve">Положение об </w:t>
        </w:r>
        <w:r>
          <w:rPr>
            <w:rStyle w:val="a4"/>
          </w:rPr>
          <w:t>о</w:t>
        </w:r>
        <w:r>
          <w:rPr>
            <w:rStyle w:val="a4"/>
          </w:rPr>
          <w:t>собых правах и преимуществах-1</w:t>
        </w:r>
      </w:hyperlink>
      <w:r>
        <w:rPr>
          <w:rFonts w:ascii="Times New Roman" w:hAnsi="Times New Roman"/>
          <w:sz w:val="24"/>
          <w:szCs w:val="24"/>
        </w:rPr>
        <w:t>»)</w:t>
      </w:r>
    </w:p>
    <w:p w:rsidR="003901BB" w:rsidRPr="00F70B20" w:rsidRDefault="003901BB" w:rsidP="003901BB">
      <w:pPr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F70B20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F70B20">
        <w:rPr>
          <w:rFonts w:ascii="Times New Roman" w:hAnsi="Times New Roman"/>
          <w:sz w:val="24"/>
          <w:szCs w:val="24"/>
          <w:u w:val="single"/>
        </w:rPr>
        <w:t>Право на прием на обу</w:t>
      </w:r>
      <w:bookmarkStart w:id="3" w:name="_GoBack"/>
      <w:bookmarkEnd w:id="3"/>
      <w:r w:rsidRPr="00F70B20">
        <w:rPr>
          <w:rFonts w:ascii="Times New Roman" w:hAnsi="Times New Roman"/>
          <w:sz w:val="24"/>
          <w:szCs w:val="24"/>
          <w:u w:val="single"/>
        </w:rPr>
        <w:t>чение в пределах особой квоты имеют: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дети-инвалиды;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инвалиды I и II групп;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инвалиды с детства;</w:t>
      </w:r>
    </w:p>
    <w:p w:rsidR="003901BB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инвалиды вследствие военной травмы или заболевания, полученных в период прохождения военной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3901BB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родителей;</w:t>
      </w:r>
    </w:p>
    <w:p w:rsidR="003901BB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из числа детей-сирот и детей, оставшихся без попечения родителей;</w:t>
      </w:r>
    </w:p>
    <w:p w:rsidR="003901BB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ветераны боевых действий из числа лиц, указанных </w:t>
      </w:r>
      <w:proofErr w:type="spellStart"/>
      <w:r>
        <w:rPr>
          <w:rFonts w:ascii="Times New Roman" w:hAnsi="Times New Roman"/>
          <w:sz w:val="24"/>
          <w:szCs w:val="24"/>
        </w:rPr>
        <w:t>вподпунктах</w:t>
      </w:r>
      <w:proofErr w:type="spellEnd"/>
      <w:r>
        <w:rPr>
          <w:rFonts w:ascii="Times New Roman" w:hAnsi="Times New Roman"/>
          <w:sz w:val="24"/>
          <w:szCs w:val="24"/>
        </w:rPr>
        <w:t xml:space="preserve"> 1-4 пункта 1 статьи 3 ФЗ от 12 января 1995 года №5-ФЗ «О ветеранах» (№333 30.03.2016).</w:t>
      </w:r>
    </w:p>
    <w:p w:rsidR="003901BB" w:rsidRPr="00F70B20" w:rsidRDefault="003901BB" w:rsidP="003901BB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1BB" w:rsidRPr="00F70B20" w:rsidRDefault="003901BB" w:rsidP="003901B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Pr="00F70B20">
        <w:rPr>
          <w:rFonts w:ascii="Times New Roman" w:hAnsi="Times New Roman"/>
          <w:sz w:val="24"/>
          <w:szCs w:val="24"/>
        </w:rPr>
        <w:t>.</w:t>
      </w:r>
      <w:r w:rsidRPr="00F70B20">
        <w:rPr>
          <w:rFonts w:ascii="Times New Roman" w:hAnsi="Times New Roman"/>
          <w:sz w:val="24"/>
          <w:szCs w:val="24"/>
          <w:u w:val="single"/>
        </w:rPr>
        <w:t>Преимущественное право зачисления предоставляется лицам: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дети-инвалиды, инвалиды I и II групп;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F70B20">
          <w:rPr>
            <w:rFonts w:ascii="Times New Roman" w:hAnsi="Times New Roman"/>
            <w:sz w:val="24"/>
            <w:szCs w:val="24"/>
          </w:rPr>
          <w:t>1991 г</w:t>
        </w:r>
      </w:smartTag>
      <w:r w:rsidRPr="00F70B20">
        <w:rPr>
          <w:rFonts w:ascii="Times New Roman" w:hAnsi="Times New Roman"/>
          <w:sz w:val="24"/>
          <w:szCs w:val="24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 xml:space="preserve"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</w:t>
      </w:r>
      <w:r w:rsidRPr="00F70B20">
        <w:rPr>
          <w:rFonts w:ascii="Times New Roman" w:hAnsi="Times New Roman"/>
          <w:sz w:val="24"/>
          <w:szCs w:val="24"/>
        </w:rPr>
        <w:lastRenderedPageBreak/>
        <w:t>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 xml:space="preserve">военнослужащие, которые проходят военную службу </w:t>
      </w:r>
      <w:proofErr w:type="gramStart"/>
      <w:r w:rsidRPr="00F70B20">
        <w:rPr>
          <w:rFonts w:ascii="Times New Roman" w:hAnsi="Times New Roman"/>
          <w:sz w:val="24"/>
          <w:szCs w:val="24"/>
        </w:rPr>
        <w:t>по контракту</w:t>
      </w:r>
      <w:proofErr w:type="gramEnd"/>
      <w:r w:rsidRPr="00F70B20">
        <w:rPr>
          <w:rFonts w:ascii="Times New Roman" w:hAnsi="Times New Roman"/>
          <w:sz w:val="24"/>
          <w:szCs w:val="24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F70B20">
          <w:rPr>
            <w:rFonts w:ascii="Times New Roman" w:hAnsi="Times New Roman"/>
            <w:sz w:val="24"/>
            <w:szCs w:val="24"/>
          </w:rPr>
          <w:t>1998 г</w:t>
        </w:r>
      </w:smartTag>
      <w:r w:rsidRPr="00F70B20">
        <w:rPr>
          <w:rFonts w:ascii="Times New Roman" w:hAnsi="Times New Roman"/>
          <w:sz w:val="24"/>
          <w:szCs w:val="24"/>
        </w:rPr>
        <w:t>. N 53-ФЗ "О воинской обязанности и военной службе";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N 5-ФЗ "О ветеранах";</w:t>
      </w:r>
    </w:p>
    <w:p w:rsidR="003901BB" w:rsidRPr="00F70B20" w:rsidRDefault="003901BB" w:rsidP="003901BB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3901BB" w:rsidRPr="006A51BA" w:rsidRDefault="003901BB" w:rsidP="009B4BC8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70B20">
        <w:rPr>
          <w:rFonts w:ascii="Times New Roman" w:hAnsi="Times New Roman"/>
          <w:sz w:val="24"/>
          <w:szCs w:val="24"/>
        </w:rPr>
        <w:t xml:space="preserve">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</w:t>
      </w:r>
      <w:r w:rsidR="009B4BC8">
        <w:rPr>
          <w:rFonts w:ascii="Times New Roman" w:hAnsi="Times New Roman"/>
          <w:sz w:val="24"/>
          <w:szCs w:val="24"/>
        </w:rPr>
        <w:t>ории Северо-Кавказского региона.</w:t>
      </w:r>
      <w:r w:rsidR="009B4BC8" w:rsidRPr="006A51BA">
        <w:rPr>
          <w:rFonts w:ascii="Times New Roman" w:hAnsi="Times New Roman"/>
          <w:sz w:val="24"/>
          <w:szCs w:val="24"/>
        </w:rPr>
        <w:t xml:space="preserve"> </w:t>
      </w:r>
    </w:p>
    <w:sectPr w:rsidR="003901BB" w:rsidRPr="006A51BA" w:rsidSect="00554D7F">
      <w:pgSz w:w="11906" w:h="16838"/>
      <w:pgMar w:top="71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02D0"/>
    <w:multiLevelType w:val="hybridMultilevel"/>
    <w:tmpl w:val="EC78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3DC"/>
    <w:multiLevelType w:val="hybridMultilevel"/>
    <w:tmpl w:val="3878E12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6504A59"/>
    <w:multiLevelType w:val="hybridMultilevel"/>
    <w:tmpl w:val="E1C2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61CD1"/>
    <w:multiLevelType w:val="multilevel"/>
    <w:tmpl w:val="69E4CF0E"/>
    <w:lvl w:ilvl="0">
      <w:start w:val="1"/>
      <w:numFmt w:val="decimal"/>
      <w:lvlText w:val="%1."/>
      <w:lvlJc w:val="left"/>
      <w:pPr>
        <w:ind w:left="119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47"/>
      </w:pPr>
      <w:rPr>
        <w:rFonts w:hint="default"/>
        <w:lang w:val="ru-RU" w:eastAsia="en-US" w:bidi="ar-SA"/>
      </w:rPr>
    </w:lvl>
  </w:abstractNum>
  <w:abstractNum w:abstractNumId="4" w15:restartNumberingAfterBreak="0">
    <w:nsid w:val="4325154F"/>
    <w:multiLevelType w:val="hybridMultilevel"/>
    <w:tmpl w:val="5EAC7718"/>
    <w:lvl w:ilvl="0" w:tplc="6DBE79E4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4943493A"/>
    <w:multiLevelType w:val="hybridMultilevel"/>
    <w:tmpl w:val="6522587A"/>
    <w:lvl w:ilvl="0" w:tplc="95E6283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5F09"/>
    <w:multiLevelType w:val="hybridMultilevel"/>
    <w:tmpl w:val="65701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E6C8E"/>
    <w:multiLevelType w:val="hybridMultilevel"/>
    <w:tmpl w:val="7B5255B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67765AB0"/>
    <w:multiLevelType w:val="hybridMultilevel"/>
    <w:tmpl w:val="D1D6BC74"/>
    <w:lvl w:ilvl="0" w:tplc="54CA262C">
      <w:start w:val="1"/>
      <w:numFmt w:val="decimal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86D5E">
      <w:numFmt w:val="bullet"/>
      <w:lvlText w:val="•"/>
      <w:lvlJc w:val="left"/>
      <w:pPr>
        <w:ind w:left="1161" w:hanging="267"/>
      </w:pPr>
      <w:rPr>
        <w:rFonts w:hint="default"/>
        <w:lang w:val="ru-RU" w:eastAsia="en-US" w:bidi="ar-SA"/>
      </w:rPr>
    </w:lvl>
    <w:lvl w:ilvl="2" w:tplc="406CFFC0">
      <w:numFmt w:val="bullet"/>
      <w:lvlText w:val="•"/>
      <w:lvlJc w:val="left"/>
      <w:pPr>
        <w:ind w:left="2203" w:hanging="267"/>
      </w:pPr>
      <w:rPr>
        <w:rFonts w:hint="default"/>
        <w:lang w:val="ru-RU" w:eastAsia="en-US" w:bidi="ar-SA"/>
      </w:rPr>
    </w:lvl>
    <w:lvl w:ilvl="3" w:tplc="0F20C2D8">
      <w:numFmt w:val="bullet"/>
      <w:lvlText w:val="•"/>
      <w:lvlJc w:val="left"/>
      <w:pPr>
        <w:ind w:left="3245" w:hanging="267"/>
      </w:pPr>
      <w:rPr>
        <w:rFonts w:hint="default"/>
        <w:lang w:val="ru-RU" w:eastAsia="en-US" w:bidi="ar-SA"/>
      </w:rPr>
    </w:lvl>
    <w:lvl w:ilvl="4" w:tplc="878EE1FC">
      <w:numFmt w:val="bullet"/>
      <w:lvlText w:val="•"/>
      <w:lvlJc w:val="left"/>
      <w:pPr>
        <w:ind w:left="4287" w:hanging="267"/>
      </w:pPr>
      <w:rPr>
        <w:rFonts w:hint="default"/>
        <w:lang w:val="ru-RU" w:eastAsia="en-US" w:bidi="ar-SA"/>
      </w:rPr>
    </w:lvl>
    <w:lvl w:ilvl="5" w:tplc="00BA1B0A">
      <w:numFmt w:val="bullet"/>
      <w:lvlText w:val="•"/>
      <w:lvlJc w:val="left"/>
      <w:pPr>
        <w:ind w:left="5329" w:hanging="267"/>
      </w:pPr>
      <w:rPr>
        <w:rFonts w:hint="default"/>
        <w:lang w:val="ru-RU" w:eastAsia="en-US" w:bidi="ar-SA"/>
      </w:rPr>
    </w:lvl>
    <w:lvl w:ilvl="6" w:tplc="A984B1CE">
      <w:numFmt w:val="bullet"/>
      <w:lvlText w:val="•"/>
      <w:lvlJc w:val="left"/>
      <w:pPr>
        <w:ind w:left="6371" w:hanging="267"/>
      </w:pPr>
      <w:rPr>
        <w:rFonts w:hint="default"/>
        <w:lang w:val="ru-RU" w:eastAsia="en-US" w:bidi="ar-SA"/>
      </w:rPr>
    </w:lvl>
    <w:lvl w:ilvl="7" w:tplc="D7CE7992">
      <w:numFmt w:val="bullet"/>
      <w:lvlText w:val="•"/>
      <w:lvlJc w:val="left"/>
      <w:pPr>
        <w:ind w:left="7413" w:hanging="267"/>
      </w:pPr>
      <w:rPr>
        <w:rFonts w:hint="default"/>
        <w:lang w:val="ru-RU" w:eastAsia="en-US" w:bidi="ar-SA"/>
      </w:rPr>
    </w:lvl>
    <w:lvl w:ilvl="8" w:tplc="61AED774">
      <w:numFmt w:val="bullet"/>
      <w:lvlText w:val="•"/>
      <w:lvlJc w:val="left"/>
      <w:pPr>
        <w:ind w:left="8455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6DB86901"/>
    <w:multiLevelType w:val="hybridMultilevel"/>
    <w:tmpl w:val="4CB4F92A"/>
    <w:lvl w:ilvl="0" w:tplc="55CCDCC8">
      <w:start w:val="1"/>
      <w:numFmt w:val="decimal"/>
      <w:lvlText w:val="%1)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E8AAC">
      <w:numFmt w:val="bullet"/>
      <w:lvlText w:val="•"/>
      <w:lvlJc w:val="left"/>
      <w:pPr>
        <w:ind w:left="1161" w:hanging="327"/>
      </w:pPr>
      <w:rPr>
        <w:rFonts w:hint="default"/>
        <w:lang w:val="ru-RU" w:eastAsia="en-US" w:bidi="ar-SA"/>
      </w:rPr>
    </w:lvl>
    <w:lvl w:ilvl="2" w:tplc="6F00DB28">
      <w:numFmt w:val="bullet"/>
      <w:lvlText w:val="•"/>
      <w:lvlJc w:val="left"/>
      <w:pPr>
        <w:ind w:left="2203" w:hanging="327"/>
      </w:pPr>
      <w:rPr>
        <w:rFonts w:hint="default"/>
        <w:lang w:val="ru-RU" w:eastAsia="en-US" w:bidi="ar-SA"/>
      </w:rPr>
    </w:lvl>
    <w:lvl w:ilvl="3" w:tplc="21645F5E">
      <w:numFmt w:val="bullet"/>
      <w:lvlText w:val="•"/>
      <w:lvlJc w:val="left"/>
      <w:pPr>
        <w:ind w:left="3245" w:hanging="327"/>
      </w:pPr>
      <w:rPr>
        <w:rFonts w:hint="default"/>
        <w:lang w:val="ru-RU" w:eastAsia="en-US" w:bidi="ar-SA"/>
      </w:rPr>
    </w:lvl>
    <w:lvl w:ilvl="4" w:tplc="07FE01A4">
      <w:numFmt w:val="bullet"/>
      <w:lvlText w:val="•"/>
      <w:lvlJc w:val="left"/>
      <w:pPr>
        <w:ind w:left="4287" w:hanging="327"/>
      </w:pPr>
      <w:rPr>
        <w:rFonts w:hint="default"/>
        <w:lang w:val="ru-RU" w:eastAsia="en-US" w:bidi="ar-SA"/>
      </w:rPr>
    </w:lvl>
    <w:lvl w:ilvl="5" w:tplc="39B669A6">
      <w:numFmt w:val="bullet"/>
      <w:lvlText w:val="•"/>
      <w:lvlJc w:val="left"/>
      <w:pPr>
        <w:ind w:left="5329" w:hanging="327"/>
      </w:pPr>
      <w:rPr>
        <w:rFonts w:hint="default"/>
        <w:lang w:val="ru-RU" w:eastAsia="en-US" w:bidi="ar-SA"/>
      </w:rPr>
    </w:lvl>
    <w:lvl w:ilvl="6" w:tplc="96FCD644">
      <w:numFmt w:val="bullet"/>
      <w:lvlText w:val="•"/>
      <w:lvlJc w:val="left"/>
      <w:pPr>
        <w:ind w:left="6371" w:hanging="327"/>
      </w:pPr>
      <w:rPr>
        <w:rFonts w:hint="default"/>
        <w:lang w:val="ru-RU" w:eastAsia="en-US" w:bidi="ar-SA"/>
      </w:rPr>
    </w:lvl>
    <w:lvl w:ilvl="7" w:tplc="AF40C2AE">
      <w:numFmt w:val="bullet"/>
      <w:lvlText w:val="•"/>
      <w:lvlJc w:val="left"/>
      <w:pPr>
        <w:ind w:left="7413" w:hanging="327"/>
      </w:pPr>
      <w:rPr>
        <w:rFonts w:hint="default"/>
        <w:lang w:val="ru-RU" w:eastAsia="en-US" w:bidi="ar-SA"/>
      </w:rPr>
    </w:lvl>
    <w:lvl w:ilvl="8" w:tplc="1C9254A0">
      <w:numFmt w:val="bullet"/>
      <w:lvlText w:val="•"/>
      <w:lvlJc w:val="left"/>
      <w:pPr>
        <w:ind w:left="8455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73E26449"/>
    <w:multiLevelType w:val="hybridMultilevel"/>
    <w:tmpl w:val="DA1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35FE"/>
    <w:multiLevelType w:val="hybridMultilevel"/>
    <w:tmpl w:val="37202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23BE"/>
    <w:multiLevelType w:val="hybridMultilevel"/>
    <w:tmpl w:val="DE424B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F26A9"/>
    <w:multiLevelType w:val="hybridMultilevel"/>
    <w:tmpl w:val="CD56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15"/>
    <w:rsid w:val="000756C7"/>
    <w:rsid w:val="0008299D"/>
    <w:rsid w:val="00086922"/>
    <w:rsid w:val="000E5459"/>
    <w:rsid w:val="00141B9D"/>
    <w:rsid w:val="00176DEC"/>
    <w:rsid w:val="001D5C10"/>
    <w:rsid w:val="001E3F5F"/>
    <w:rsid w:val="00300DBD"/>
    <w:rsid w:val="00337A96"/>
    <w:rsid w:val="003601CC"/>
    <w:rsid w:val="003901BB"/>
    <w:rsid w:val="003D5C8C"/>
    <w:rsid w:val="003E4D36"/>
    <w:rsid w:val="00412279"/>
    <w:rsid w:val="00451756"/>
    <w:rsid w:val="00461843"/>
    <w:rsid w:val="00554D7F"/>
    <w:rsid w:val="005A2853"/>
    <w:rsid w:val="005A53C6"/>
    <w:rsid w:val="005B1E64"/>
    <w:rsid w:val="005D3733"/>
    <w:rsid w:val="00670D5C"/>
    <w:rsid w:val="00672C3E"/>
    <w:rsid w:val="006A51BA"/>
    <w:rsid w:val="006E110F"/>
    <w:rsid w:val="00714815"/>
    <w:rsid w:val="00781BF5"/>
    <w:rsid w:val="008334F4"/>
    <w:rsid w:val="00837C55"/>
    <w:rsid w:val="008B509A"/>
    <w:rsid w:val="008D1959"/>
    <w:rsid w:val="00971AEF"/>
    <w:rsid w:val="00971CAB"/>
    <w:rsid w:val="009B01FE"/>
    <w:rsid w:val="009B4BC8"/>
    <w:rsid w:val="00A04335"/>
    <w:rsid w:val="00A16F4F"/>
    <w:rsid w:val="00AA1872"/>
    <w:rsid w:val="00AA2D29"/>
    <w:rsid w:val="00AD1636"/>
    <w:rsid w:val="00AF77CA"/>
    <w:rsid w:val="00B16203"/>
    <w:rsid w:val="00B85892"/>
    <w:rsid w:val="00C0108F"/>
    <w:rsid w:val="00C04CEC"/>
    <w:rsid w:val="00C86B75"/>
    <w:rsid w:val="00CA3C0A"/>
    <w:rsid w:val="00D61DB8"/>
    <w:rsid w:val="00DA60B6"/>
    <w:rsid w:val="00DC1DE9"/>
    <w:rsid w:val="00E106E9"/>
    <w:rsid w:val="00E3762A"/>
    <w:rsid w:val="00EA4F3D"/>
    <w:rsid w:val="00EE6156"/>
    <w:rsid w:val="00F43371"/>
    <w:rsid w:val="00F70B20"/>
    <w:rsid w:val="00FC4005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7007B"/>
  <w15:docId w15:val="{5CFD03E7-55FC-4254-8456-3355F1D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0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A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48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14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971A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1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812" TargetMode="External"/><Relationship Id="rId13" Type="http://schemas.openxmlformats.org/officeDocument/2006/relationships/hyperlink" Target="http://internet.garant.ru/document/redirect/70291362/108826" TargetMode="External"/><Relationship Id="rId18" Type="http://schemas.openxmlformats.org/officeDocument/2006/relationships/hyperlink" Target="https://lengu.ru/sveden/document#priemDocLi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0291362/108847" TargetMode="External"/><Relationship Id="rId12" Type="http://schemas.openxmlformats.org/officeDocument/2006/relationships/hyperlink" Target="http://internet.garant.ru/document/redirect/70291362/108847" TargetMode="External"/><Relationship Id="rId17" Type="http://schemas.openxmlformats.org/officeDocument/2006/relationships/hyperlink" Target="http://internet.garant.ru/document/redirect/70291362/1088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291362/10884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291362/108826" TargetMode="External"/><Relationship Id="rId11" Type="http://schemas.openxmlformats.org/officeDocument/2006/relationships/hyperlink" Target="http://internet.garant.ru/document/redirect/70291362/1088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91362/108844" TargetMode="External"/><Relationship Id="rId10" Type="http://schemas.openxmlformats.org/officeDocument/2006/relationships/hyperlink" Target="http://internet.garant.ru/document/redirect/70291362/108826" TargetMode="External"/><Relationship Id="rId19" Type="http://schemas.openxmlformats.org/officeDocument/2006/relationships/hyperlink" Target="https://lengu.ru/download/156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91362/108813" TargetMode="External"/><Relationship Id="rId14" Type="http://schemas.openxmlformats.org/officeDocument/2006/relationships/hyperlink" Target="http://internet.garant.ru/document/redirect/70291362/108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8554-E2C7-45EF-B4E0-2A85053E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Дарья Николаевна Левина</cp:lastModifiedBy>
  <cp:revision>3</cp:revision>
  <cp:lastPrinted>2015-11-13T07:27:00Z</cp:lastPrinted>
  <dcterms:created xsi:type="dcterms:W3CDTF">2022-03-02T08:41:00Z</dcterms:created>
  <dcterms:modified xsi:type="dcterms:W3CDTF">2022-03-02T08:41:00Z</dcterms:modified>
</cp:coreProperties>
</file>